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B47AF" w14:textId="06B4A919" w:rsidR="00CC16B0" w:rsidRPr="00F86710" w:rsidRDefault="00CC16B0" w:rsidP="00CC16B0">
      <w:pPr>
        <w:spacing w:after="0"/>
        <w:jc w:val="center"/>
        <w:rPr>
          <w:b/>
          <w:color w:val="C00000"/>
          <w:sz w:val="32"/>
          <w:szCs w:val="24"/>
        </w:rPr>
      </w:pPr>
      <w:r w:rsidRPr="00F86710">
        <w:rPr>
          <w:b/>
          <w:color w:val="C00000"/>
          <w:sz w:val="32"/>
          <w:szCs w:val="24"/>
        </w:rPr>
        <w:t xml:space="preserve">Commission de suivi </w:t>
      </w:r>
      <w:r w:rsidR="00010079">
        <w:rPr>
          <w:b/>
          <w:color w:val="C00000"/>
          <w:sz w:val="32"/>
          <w:szCs w:val="24"/>
        </w:rPr>
        <w:t xml:space="preserve">nationale </w:t>
      </w:r>
      <w:r w:rsidRPr="00F86710">
        <w:rPr>
          <w:b/>
          <w:color w:val="C00000"/>
          <w:sz w:val="32"/>
          <w:szCs w:val="24"/>
        </w:rPr>
        <w:t xml:space="preserve">PSE </w:t>
      </w:r>
      <w:r w:rsidR="00010079">
        <w:rPr>
          <w:b/>
          <w:color w:val="C00000"/>
          <w:sz w:val="32"/>
          <w:szCs w:val="24"/>
        </w:rPr>
        <w:t xml:space="preserve">du </w:t>
      </w:r>
      <w:r w:rsidR="00ED5B67">
        <w:rPr>
          <w:b/>
          <w:color w:val="C00000"/>
          <w:sz w:val="32"/>
          <w:szCs w:val="24"/>
        </w:rPr>
        <w:t>27/01/2022</w:t>
      </w:r>
    </w:p>
    <w:p w14:paraId="2229AC37" w14:textId="77777777" w:rsidR="00CC16B0" w:rsidRPr="00F86710" w:rsidRDefault="00CC16B0" w:rsidP="00CC16B0">
      <w:pPr>
        <w:spacing w:after="0"/>
        <w:jc w:val="center"/>
        <w:rPr>
          <w:b/>
          <w:color w:val="C00000"/>
          <w:sz w:val="36"/>
          <w:szCs w:val="28"/>
        </w:rPr>
      </w:pPr>
      <w:r w:rsidRPr="00F86710">
        <w:rPr>
          <w:b/>
          <w:color w:val="C00000"/>
          <w:sz w:val="32"/>
          <w:szCs w:val="24"/>
        </w:rPr>
        <w:t>Compte-rendu</w:t>
      </w:r>
      <w:r w:rsidR="00010079">
        <w:rPr>
          <w:b/>
          <w:color w:val="C00000"/>
          <w:sz w:val="32"/>
          <w:szCs w:val="24"/>
        </w:rPr>
        <w:t xml:space="preserve"> </w:t>
      </w:r>
      <w:r w:rsidRPr="00F86710">
        <w:rPr>
          <w:b/>
          <w:color w:val="C00000"/>
          <w:sz w:val="32"/>
          <w:szCs w:val="24"/>
        </w:rPr>
        <w:t xml:space="preserve">Direction </w:t>
      </w:r>
    </w:p>
    <w:p w14:paraId="33C070D4" w14:textId="77777777" w:rsidR="00CC16B0" w:rsidRPr="008E281C" w:rsidRDefault="00CC16B0" w:rsidP="00CC16B0">
      <w:pPr>
        <w:spacing w:after="0"/>
        <w:jc w:val="center"/>
        <w:rPr>
          <w:b/>
          <w:color w:val="C00000"/>
          <w:sz w:val="16"/>
          <w:szCs w:val="12"/>
        </w:rPr>
      </w:pPr>
    </w:p>
    <w:p w14:paraId="5E657BD1" w14:textId="6202B8E7" w:rsidR="00E134B5" w:rsidRPr="006F21A6" w:rsidRDefault="00F86710" w:rsidP="00CC16B0">
      <w:pPr>
        <w:spacing w:after="0"/>
        <w:rPr>
          <w:rFonts w:ascii="Calibri" w:hAnsi="Calibri" w:cs="Calibri"/>
          <w:b/>
          <w:color w:val="000000" w:themeColor="text1"/>
          <w:sz w:val="20"/>
          <w:szCs w:val="20"/>
          <w:u w:val="single"/>
        </w:rPr>
      </w:pPr>
      <w:r w:rsidRPr="006F21A6">
        <w:rPr>
          <w:rFonts w:ascii="Calibri" w:hAnsi="Calibri" w:cs="Calibri"/>
          <w:b/>
          <w:color w:val="000000" w:themeColor="text1"/>
          <w:sz w:val="20"/>
          <w:szCs w:val="20"/>
          <w:u w:val="single"/>
        </w:rPr>
        <w:t xml:space="preserve">Participants : </w:t>
      </w:r>
    </w:p>
    <w:p w14:paraId="764BE028" w14:textId="77777777" w:rsidR="00CC16B0" w:rsidRPr="006F21A6" w:rsidRDefault="00CC16B0" w:rsidP="00F86710">
      <w:pPr>
        <w:pStyle w:val="Paragraphedeliste"/>
        <w:numPr>
          <w:ilvl w:val="0"/>
          <w:numId w:val="1"/>
        </w:numPr>
        <w:spacing w:after="0"/>
        <w:rPr>
          <w:rFonts w:ascii="Calibri" w:hAnsi="Calibri" w:cs="Calibri"/>
          <w:bCs/>
          <w:color w:val="000000" w:themeColor="text1"/>
          <w:sz w:val="20"/>
          <w:szCs w:val="20"/>
        </w:rPr>
      </w:pPr>
      <w:r w:rsidRPr="006F21A6">
        <w:rPr>
          <w:rFonts w:ascii="Calibri" w:hAnsi="Calibri" w:cs="Calibri"/>
          <w:bCs/>
          <w:color w:val="000000" w:themeColor="text1"/>
          <w:sz w:val="20"/>
          <w:szCs w:val="20"/>
          <w:u w:val="single"/>
        </w:rPr>
        <w:t>Direction</w:t>
      </w:r>
      <w:r w:rsidRPr="006F21A6">
        <w:rPr>
          <w:rFonts w:ascii="Calibri" w:hAnsi="Calibri" w:cs="Calibri"/>
          <w:bCs/>
          <w:color w:val="000000" w:themeColor="text1"/>
          <w:sz w:val="20"/>
          <w:szCs w:val="20"/>
        </w:rPr>
        <w:t xml:space="preserve"> : </w:t>
      </w:r>
      <w:r w:rsidRPr="006F21A6">
        <w:rPr>
          <w:rFonts w:ascii="Calibri" w:hAnsi="Calibri" w:cs="Calibri"/>
          <w:bCs/>
          <w:i/>
          <w:iCs/>
          <w:color w:val="000000" w:themeColor="text1"/>
          <w:sz w:val="20"/>
          <w:szCs w:val="20"/>
        </w:rPr>
        <w:t>Vanessa DUBLOC D’AMICO – DRH / Karine GORECKI – Responsable développement RH</w:t>
      </w:r>
    </w:p>
    <w:p w14:paraId="57E35990" w14:textId="24E10A78" w:rsidR="0070517B" w:rsidRPr="006F21A6" w:rsidRDefault="00CC16B0" w:rsidP="00F86710">
      <w:pPr>
        <w:pStyle w:val="Paragraphedeliste"/>
        <w:numPr>
          <w:ilvl w:val="0"/>
          <w:numId w:val="1"/>
        </w:numPr>
        <w:spacing w:after="0"/>
        <w:rPr>
          <w:rFonts w:ascii="Calibri" w:hAnsi="Calibri" w:cs="Calibri"/>
          <w:bCs/>
          <w:i/>
          <w:iCs/>
          <w:color w:val="000000" w:themeColor="text1"/>
          <w:sz w:val="20"/>
          <w:szCs w:val="20"/>
        </w:rPr>
      </w:pPr>
      <w:r w:rsidRPr="006F21A6">
        <w:rPr>
          <w:rFonts w:ascii="Calibri" w:hAnsi="Calibri" w:cs="Calibri"/>
          <w:bCs/>
          <w:color w:val="000000" w:themeColor="text1"/>
          <w:sz w:val="20"/>
          <w:szCs w:val="20"/>
          <w:u w:val="single"/>
        </w:rPr>
        <w:t>Cabinets de reclassement</w:t>
      </w:r>
      <w:r w:rsidRPr="006F21A6">
        <w:rPr>
          <w:rFonts w:ascii="Calibri" w:hAnsi="Calibri" w:cs="Calibri"/>
          <w:bCs/>
          <w:color w:val="000000" w:themeColor="text1"/>
          <w:sz w:val="20"/>
          <w:szCs w:val="20"/>
        </w:rPr>
        <w:t xml:space="preserve"> : </w:t>
      </w:r>
      <w:r w:rsidRPr="006F21A6">
        <w:rPr>
          <w:rFonts w:ascii="Calibri" w:hAnsi="Calibri" w:cs="Calibri"/>
          <w:bCs/>
          <w:i/>
          <w:iCs/>
          <w:color w:val="000000" w:themeColor="text1"/>
          <w:sz w:val="20"/>
          <w:szCs w:val="20"/>
        </w:rPr>
        <w:t>BPI</w:t>
      </w:r>
      <w:r w:rsidR="0070517B" w:rsidRPr="006F21A6">
        <w:rPr>
          <w:rFonts w:ascii="Calibri" w:hAnsi="Calibri" w:cs="Calibri"/>
          <w:bCs/>
          <w:i/>
          <w:iCs/>
          <w:color w:val="000000" w:themeColor="text1"/>
          <w:sz w:val="20"/>
          <w:szCs w:val="20"/>
        </w:rPr>
        <w:t xml:space="preserve"> : Thierry MOUTON et Elisabeth HEURTEL </w:t>
      </w:r>
      <w:r w:rsidRPr="006F21A6">
        <w:rPr>
          <w:rFonts w:ascii="Calibri" w:hAnsi="Calibri" w:cs="Calibri"/>
          <w:bCs/>
          <w:i/>
          <w:iCs/>
          <w:color w:val="000000" w:themeColor="text1"/>
          <w:sz w:val="20"/>
          <w:szCs w:val="20"/>
        </w:rPr>
        <w:t>/ LHH ALTEDIA</w:t>
      </w:r>
      <w:r w:rsidR="0070517B" w:rsidRPr="006F21A6">
        <w:rPr>
          <w:rFonts w:ascii="Calibri" w:hAnsi="Calibri" w:cs="Calibri"/>
          <w:bCs/>
          <w:i/>
          <w:iCs/>
          <w:color w:val="000000" w:themeColor="text1"/>
          <w:sz w:val="20"/>
          <w:szCs w:val="20"/>
        </w:rPr>
        <w:t xml:space="preserve"> :  Nicolas OLIVO et </w:t>
      </w:r>
      <w:r w:rsidR="00AF07B5" w:rsidRPr="006F21A6">
        <w:rPr>
          <w:rFonts w:ascii="Calibri" w:hAnsi="Calibri" w:cs="Calibri"/>
          <w:bCs/>
          <w:i/>
          <w:iCs/>
          <w:color w:val="000000" w:themeColor="text1"/>
          <w:sz w:val="20"/>
          <w:szCs w:val="20"/>
        </w:rPr>
        <w:t>Nicolas ARNAL BERTRAND</w:t>
      </w:r>
      <w:r w:rsidRPr="006F21A6">
        <w:rPr>
          <w:rFonts w:ascii="Calibri" w:hAnsi="Calibri" w:cs="Calibri"/>
          <w:bCs/>
          <w:i/>
          <w:iCs/>
          <w:color w:val="000000" w:themeColor="text1"/>
          <w:sz w:val="20"/>
          <w:szCs w:val="20"/>
        </w:rPr>
        <w:t xml:space="preserve">/ </w:t>
      </w:r>
    </w:p>
    <w:p w14:paraId="47EFCD0B" w14:textId="6DB63DA2" w:rsidR="00CC16B0" w:rsidRPr="006F21A6" w:rsidRDefault="00CC16B0" w:rsidP="0070517B">
      <w:pPr>
        <w:pStyle w:val="Paragraphedeliste"/>
        <w:spacing w:after="0"/>
        <w:rPr>
          <w:rFonts w:ascii="Calibri" w:hAnsi="Calibri" w:cs="Calibri"/>
          <w:bCs/>
          <w:i/>
          <w:iCs/>
          <w:color w:val="000000" w:themeColor="text1"/>
          <w:sz w:val="20"/>
          <w:szCs w:val="20"/>
        </w:rPr>
      </w:pPr>
      <w:r w:rsidRPr="006F21A6">
        <w:rPr>
          <w:rFonts w:ascii="Calibri" w:hAnsi="Calibri" w:cs="Calibri"/>
          <w:bCs/>
          <w:i/>
          <w:iCs/>
          <w:color w:val="000000" w:themeColor="text1"/>
          <w:sz w:val="20"/>
          <w:szCs w:val="20"/>
        </w:rPr>
        <w:t>ID-SYS</w:t>
      </w:r>
      <w:r w:rsidR="0070517B" w:rsidRPr="006F21A6">
        <w:rPr>
          <w:rFonts w:ascii="Calibri" w:hAnsi="Calibri" w:cs="Calibri"/>
          <w:bCs/>
          <w:i/>
          <w:iCs/>
          <w:color w:val="000000" w:themeColor="text1"/>
          <w:sz w:val="20"/>
          <w:szCs w:val="20"/>
        </w:rPr>
        <w:t xml:space="preserve"> : Jean-Lou ORLANDINI et </w:t>
      </w:r>
      <w:r w:rsidR="00AF07B5" w:rsidRPr="006F21A6">
        <w:rPr>
          <w:rFonts w:ascii="Calibri" w:hAnsi="Calibri" w:cs="Calibri"/>
          <w:bCs/>
          <w:i/>
          <w:iCs/>
          <w:color w:val="000000" w:themeColor="text1"/>
          <w:sz w:val="20"/>
          <w:szCs w:val="20"/>
        </w:rPr>
        <w:t>Sarah LIMACHER</w:t>
      </w:r>
    </w:p>
    <w:p w14:paraId="5599EFC5" w14:textId="6D5E41B4" w:rsidR="00CC16B0" w:rsidRPr="006F21A6" w:rsidRDefault="00CC16B0" w:rsidP="00F86710">
      <w:pPr>
        <w:pStyle w:val="Paragraphedeliste"/>
        <w:numPr>
          <w:ilvl w:val="0"/>
          <w:numId w:val="1"/>
        </w:numPr>
        <w:spacing w:after="0"/>
        <w:rPr>
          <w:rFonts w:ascii="Calibri" w:hAnsi="Calibri" w:cs="Calibri"/>
          <w:bCs/>
          <w:color w:val="000000" w:themeColor="text1"/>
          <w:sz w:val="20"/>
          <w:szCs w:val="20"/>
        </w:rPr>
      </w:pPr>
      <w:r w:rsidRPr="006F21A6">
        <w:rPr>
          <w:rFonts w:ascii="Calibri" w:hAnsi="Calibri" w:cs="Calibri"/>
          <w:bCs/>
          <w:color w:val="000000" w:themeColor="text1"/>
          <w:sz w:val="20"/>
          <w:szCs w:val="20"/>
          <w:u w:val="single"/>
        </w:rPr>
        <w:t>Représentants du personnel</w:t>
      </w:r>
      <w:r w:rsidRPr="006F21A6">
        <w:rPr>
          <w:rFonts w:ascii="Calibri" w:hAnsi="Calibri" w:cs="Calibri"/>
          <w:bCs/>
          <w:color w:val="000000" w:themeColor="text1"/>
          <w:sz w:val="20"/>
          <w:szCs w:val="20"/>
        </w:rPr>
        <w:t xml:space="preserve"> : </w:t>
      </w:r>
    </w:p>
    <w:p w14:paraId="540B7B18" w14:textId="0232FC63" w:rsidR="00B52F94" w:rsidRPr="006F21A6" w:rsidRDefault="00690996" w:rsidP="00B52F94">
      <w:pPr>
        <w:pStyle w:val="Paragraphedeliste"/>
        <w:spacing w:after="0"/>
        <w:rPr>
          <w:rFonts w:ascii="Calibri" w:hAnsi="Calibri" w:cs="Calibri"/>
          <w:bCs/>
          <w:color w:val="000000" w:themeColor="text1"/>
          <w:sz w:val="20"/>
          <w:szCs w:val="20"/>
        </w:rPr>
      </w:pPr>
      <w:r w:rsidRPr="006F21A6">
        <w:rPr>
          <w:rFonts w:ascii="Calibri" w:hAnsi="Calibri" w:cs="Calibri"/>
          <w:bCs/>
          <w:color w:val="000000" w:themeColor="text1"/>
          <w:sz w:val="20"/>
          <w:szCs w:val="20"/>
        </w:rPr>
        <w:object w:dxaOrig="1376" w:dyaOrig="899" w14:anchorId="3DBCD1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5pt" o:ole="">
            <v:imagedata r:id="rId8" o:title=""/>
          </v:shape>
          <o:OLEObject Type="Embed" ProgID="AcroExch.Document.DC" ShapeID="_x0000_i1025" DrawAspect="Icon" ObjectID="_1710936182" r:id="rId9"/>
        </w:object>
      </w:r>
    </w:p>
    <w:p w14:paraId="69E0C3D5" w14:textId="77777777" w:rsidR="001D0860" w:rsidRPr="006F21A6" w:rsidRDefault="001D0860" w:rsidP="00F86710">
      <w:pPr>
        <w:spacing w:after="0"/>
        <w:rPr>
          <w:rFonts w:ascii="Calibri" w:hAnsi="Calibri" w:cs="Calibri"/>
          <w:b/>
          <w:color w:val="000000" w:themeColor="text1"/>
          <w:sz w:val="20"/>
          <w:szCs w:val="20"/>
          <w:u w:val="single"/>
        </w:rPr>
      </w:pPr>
    </w:p>
    <w:p w14:paraId="6EC5BB50" w14:textId="211E5BAD" w:rsidR="00F86710" w:rsidRPr="006F21A6" w:rsidRDefault="00FE0BBA" w:rsidP="00F86710">
      <w:pPr>
        <w:spacing w:after="0"/>
        <w:rPr>
          <w:rFonts w:ascii="Calibri" w:hAnsi="Calibri" w:cs="Calibri"/>
          <w:bCs/>
          <w:color w:val="000000" w:themeColor="text1"/>
          <w:sz w:val="20"/>
          <w:szCs w:val="20"/>
        </w:rPr>
      </w:pPr>
      <w:r w:rsidRPr="006F21A6">
        <w:rPr>
          <w:rFonts w:ascii="Calibri" w:hAnsi="Calibri" w:cs="Calibri"/>
          <w:b/>
          <w:color w:val="000000" w:themeColor="text1"/>
          <w:sz w:val="20"/>
          <w:szCs w:val="20"/>
          <w:u w:val="single"/>
        </w:rPr>
        <w:t>O</w:t>
      </w:r>
      <w:r w:rsidR="00010079" w:rsidRPr="006F21A6">
        <w:rPr>
          <w:rFonts w:ascii="Calibri" w:hAnsi="Calibri" w:cs="Calibri"/>
          <w:b/>
          <w:color w:val="000000" w:themeColor="text1"/>
          <w:sz w:val="20"/>
          <w:szCs w:val="20"/>
          <w:u w:val="single"/>
        </w:rPr>
        <w:t>rganisation</w:t>
      </w:r>
      <w:r w:rsidRPr="006F21A6">
        <w:rPr>
          <w:rFonts w:ascii="Calibri" w:hAnsi="Calibri" w:cs="Calibri"/>
          <w:b/>
          <w:color w:val="000000" w:themeColor="text1"/>
          <w:sz w:val="20"/>
          <w:szCs w:val="20"/>
          <w:u w:val="single"/>
        </w:rPr>
        <w:t xml:space="preserve"> de la commission</w:t>
      </w:r>
      <w:r w:rsidR="00F86710" w:rsidRPr="006F21A6">
        <w:rPr>
          <w:rFonts w:ascii="Calibri" w:hAnsi="Calibri" w:cs="Calibri"/>
          <w:b/>
          <w:color w:val="000000" w:themeColor="text1"/>
          <w:sz w:val="20"/>
          <w:szCs w:val="20"/>
          <w:u w:val="single"/>
        </w:rPr>
        <w:t> :</w:t>
      </w:r>
      <w:r w:rsidR="00780AA3" w:rsidRPr="006F21A6">
        <w:rPr>
          <w:rFonts w:ascii="Calibri" w:hAnsi="Calibri" w:cs="Calibri"/>
          <w:bCs/>
          <w:color w:val="000000" w:themeColor="text1"/>
          <w:sz w:val="20"/>
          <w:szCs w:val="20"/>
        </w:rPr>
        <w:t xml:space="preserve"> </w:t>
      </w:r>
      <w:r w:rsidR="00F86710" w:rsidRPr="006F21A6">
        <w:rPr>
          <w:rFonts w:ascii="Calibri" w:hAnsi="Calibri" w:cs="Calibri"/>
          <w:bCs/>
          <w:color w:val="000000" w:themeColor="text1"/>
          <w:sz w:val="20"/>
          <w:szCs w:val="20"/>
        </w:rPr>
        <w:t>9h00/1</w:t>
      </w:r>
      <w:r w:rsidR="002C2504" w:rsidRPr="006F21A6">
        <w:rPr>
          <w:rFonts w:ascii="Calibri" w:hAnsi="Calibri" w:cs="Calibri"/>
          <w:bCs/>
          <w:color w:val="000000" w:themeColor="text1"/>
          <w:sz w:val="20"/>
          <w:szCs w:val="20"/>
        </w:rPr>
        <w:t>7</w:t>
      </w:r>
      <w:r w:rsidR="00F86710" w:rsidRPr="006F21A6">
        <w:rPr>
          <w:rFonts w:ascii="Calibri" w:hAnsi="Calibri" w:cs="Calibri"/>
          <w:bCs/>
          <w:color w:val="000000" w:themeColor="text1"/>
          <w:sz w:val="20"/>
          <w:szCs w:val="20"/>
        </w:rPr>
        <w:t xml:space="preserve">h00 </w:t>
      </w:r>
      <w:r w:rsidR="0070517B" w:rsidRPr="006F21A6">
        <w:rPr>
          <w:rFonts w:ascii="Calibri" w:hAnsi="Calibri" w:cs="Calibri"/>
          <w:bCs/>
          <w:color w:val="000000" w:themeColor="text1"/>
          <w:sz w:val="20"/>
          <w:szCs w:val="20"/>
        </w:rPr>
        <w:t xml:space="preserve">en </w:t>
      </w:r>
      <w:r w:rsidR="002C2504" w:rsidRPr="006F21A6">
        <w:rPr>
          <w:rFonts w:ascii="Calibri" w:hAnsi="Calibri" w:cs="Calibri"/>
          <w:bCs/>
          <w:color w:val="000000" w:themeColor="text1"/>
          <w:sz w:val="20"/>
          <w:szCs w:val="20"/>
        </w:rPr>
        <w:t>présentiel</w:t>
      </w:r>
    </w:p>
    <w:p w14:paraId="32AFCC59" w14:textId="58BBD9FB" w:rsidR="00E134B5" w:rsidRPr="006F21A6" w:rsidRDefault="00E134B5" w:rsidP="001D0860">
      <w:pPr>
        <w:spacing w:after="0" w:line="240" w:lineRule="auto"/>
        <w:rPr>
          <w:rFonts w:ascii="Calibri" w:hAnsi="Calibri" w:cs="Calibri"/>
          <w:bCs/>
          <w:color w:val="000000" w:themeColor="text1"/>
          <w:sz w:val="20"/>
          <w:szCs w:val="20"/>
        </w:rPr>
      </w:pPr>
    </w:p>
    <w:p w14:paraId="4E394815" w14:textId="4C62A8BF" w:rsidR="002C2504" w:rsidRPr="006F21A6" w:rsidRDefault="002C2504" w:rsidP="001D0860">
      <w:pPr>
        <w:spacing w:after="0" w:line="240" w:lineRule="auto"/>
        <w:rPr>
          <w:rFonts w:ascii="Calibri" w:hAnsi="Calibri" w:cs="Calibri"/>
          <w:b/>
          <w:color w:val="000000" w:themeColor="text1"/>
          <w:sz w:val="20"/>
          <w:szCs w:val="20"/>
        </w:rPr>
      </w:pPr>
      <w:r w:rsidRPr="006F21A6">
        <w:rPr>
          <w:rFonts w:ascii="Calibri" w:hAnsi="Calibri" w:cs="Calibri"/>
          <w:b/>
          <w:color w:val="000000" w:themeColor="text1"/>
          <w:sz w:val="20"/>
          <w:szCs w:val="20"/>
        </w:rPr>
        <w:t xml:space="preserve">MATIN </w:t>
      </w:r>
    </w:p>
    <w:p w14:paraId="28E9FC6E" w14:textId="1DA3468B" w:rsidR="00FD02FB" w:rsidRPr="006F21A6" w:rsidRDefault="00010079" w:rsidP="00780AA3">
      <w:pPr>
        <w:pStyle w:val="Paragraphedeliste"/>
        <w:numPr>
          <w:ilvl w:val="0"/>
          <w:numId w:val="1"/>
        </w:numPr>
        <w:spacing w:after="0" w:line="240" w:lineRule="auto"/>
        <w:rPr>
          <w:color w:val="000000" w:themeColor="text1"/>
          <w:sz w:val="20"/>
          <w:szCs w:val="20"/>
          <w:lang w:val="en-US"/>
        </w:rPr>
      </w:pPr>
      <w:r w:rsidRPr="006F21A6">
        <w:rPr>
          <w:rFonts w:ascii="Calibri" w:hAnsi="Calibri" w:cs="Calibri"/>
          <w:b/>
          <w:bCs/>
          <w:color w:val="000000" w:themeColor="text1"/>
          <w:sz w:val="20"/>
          <w:szCs w:val="20"/>
          <w:lang w:val="en-US"/>
        </w:rPr>
        <w:t>BPI</w:t>
      </w:r>
      <w:r w:rsidRPr="006F21A6">
        <w:rPr>
          <w:rFonts w:ascii="Calibri" w:hAnsi="Calibri" w:cs="Calibri"/>
          <w:color w:val="000000" w:themeColor="text1"/>
          <w:sz w:val="20"/>
          <w:szCs w:val="20"/>
          <w:lang w:val="en-US"/>
        </w:rPr>
        <w:t xml:space="preserve"> </w:t>
      </w:r>
      <w:r w:rsidRPr="006F21A6">
        <w:rPr>
          <w:rFonts w:ascii="Calibri" w:hAnsi="Calibri" w:cs="Calibri"/>
          <w:color w:val="000000" w:themeColor="text1"/>
        </w:rPr>
        <w:sym w:font="Wingdings" w:char="F0E8"/>
      </w:r>
      <w:r w:rsidRPr="006F21A6">
        <w:rPr>
          <w:rFonts w:ascii="Calibri" w:hAnsi="Calibri" w:cs="Calibri"/>
          <w:color w:val="000000" w:themeColor="text1"/>
          <w:sz w:val="20"/>
          <w:szCs w:val="20"/>
          <w:lang w:val="en-US"/>
        </w:rPr>
        <w:t xml:space="preserve"> </w:t>
      </w:r>
      <w:r w:rsidRPr="006F21A6">
        <w:rPr>
          <w:color w:val="000000" w:themeColor="text1"/>
          <w:sz w:val="20"/>
          <w:szCs w:val="20"/>
          <w:lang w:val="en-US"/>
        </w:rPr>
        <w:t>09h00-1</w:t>
      </w:r>
      <w:r w:rsidR="00ED5B67" w:rsidRPr="006F21A6">
        <w:rPr>
          <w:color w:val="000000" w:themeColor="text1"/>
          <w:sz w:val="20"/>
          <w:szCs w:val="20"/>
          <w:lang w:val="en-US"/>
        </w:rPr>
        <w:t>0h30</w:t>
      </w:r>
      <w:r w:rsidRPr="006F21A6">
        <w:rPr>
          <w:color w:val="000000" w:themeColor="text1"/>
          <w:sz w:val="20"/>
          <w:szCs w:val="20"/>
          <w:lang w:val="en-US"/>
        </w:rPr>
        <w:t>: PTL2</w:t>
      </w:r>
      <w:r w:rsidR="00CE2100" w:rsidRPr="006F21A6">
        <w:rPr>
          <w:color w:val="000000" w:themeColor="text1"/>
          <w:sz w:val="20"/>
          <w:szCs w:val="20"/>
          <w:lang w:val="en-US"/>
        </w:rPr>
        <w:t>/</w:t>
      </w:r>
      <w:r w:rsidRPr="006F21A6">
        <w:rPr>
          <w:color w:val="000000" w:themeColor="text1"/>
          <w:sz w:val="20"/>
          <w:szCs w:val="20"/>
          <w:lang w:val="en-US"/>
        </w:rPr>
        <w:t>PTL 3</w:t>
      </w:r>
      <w:r w:rsidR="00CE2100" w:rsidRPr="006F21A6">
        <w:rPr>
          <w:color w:val="000000" w:themeColor="text1"/>
          <w:sz w:val="20"/>
          <w:szCs w:val="20"/>
          <w:lang w:val="en-US"/>
        </w:rPr>
        <w:t>/</w:t>
      </w:r>
      <w:r w:rsidR="00AF07B5" w:rsidRPr="006F21A6">
        <w:rPr>
          <w:color w:val="000000" w:themeColor="text1"/>
          <w:sz w:val="20"/>
          <w:szCs w:val="20"/>
          <w:lang w:val="en-US"/>
        </w:rPr>
        <w:t>PTL 5</w:t>
      </w:r>
    </w:p>
    <w:p w14:paraId="3B485ED5" w14:textId="171A3E4B" w:rsidR="00E848AD" w:rsidRPr="006F21A6" w:rsidRDefault="00006560" w:rsidP="00780AA3">
      <w:pPr>
        <w:spacing w:after="0" w:line="240" w:lineRule="auto"/>
        <w:rPr>
          <w:color w:val="000000" w:themeColor="text1"/>
          <w:sz w:val="20"/>
          <w:szCs w:val="20"/>
          <w:lang w:val="en-US"/>
        </w:rPr>
      </w:pPr>
      <w:r w:rsidRPr="006F21A6">
        <w:rPr>
          <w:color w:val="000000" w:themeColor="text1"/>
          <w:sz w:val="20"/>
          <w:szCs w:val="20"/>
          <w:lang w:val="en-US"/>
        </w:rPr>
        <w:object w:dxaOrig="1508" w:dyaOrig="984" w14:anchorId="723EB16C">
          <v:shape id="_x0000_i1026" type="#_x0000_t75" style="width:75.6pt;height:48.6pt" o:ole="">
            <v:imagedata r:id="rId10" o:title=""/>
          </v:shape>
          <o:OLEObject Type="Embed" ProgID="AcroExch.Document.DC" ShapeID="_x0000_i1026" DrawAspect="Icon" ObjectID="_1710936183" r:id="rId11"/>
        </w:object>
      </w:r>
      <w:r w:rsidR="00E618C1" w:rsidRPr="006F21A6">
        <w:rPr>
          <w:color w:val="000000" w:themeColor="text1"/>
          <w:sz w:val="20"/>
          <w:szCs w:val="20"/>
          <w:lang w:val="en-US"/>
        </w:rPr>
        <w:object w:dxaOrig="1508" w:dyaOrig="984" w14:anchorId="195779AF">
          <v:shape id="_x0000_i1027" type="#_x0000_t75" style="width:75.6pt;height:48.6pt" o:ole="">
            <v:imagedata r:id="rId12" o:title=""/>
          </v:shape>
          <o:OLEObject Type="Embed" ProgID="AcroExch.Document.DC" ShapeID="_x0000_i1027" DrawAspect="Icon" ObjectID="_1710936184" r:id="rId13"/>
        </w:object>
      </w:r>
      <w:r w:rsidR="00E618C1" w:rsidRPr="006F21A6">
        <w:rPr>
          <w:color w:val="000000" w:themeColor="text1"/>
          <w:sz w:val="20"/>
          <w:szCs w:val="20"/>
          <w:lang w:val="en-US"/>
        </w:rPr>
        <w:object w:dxaOrig="1508" w:dyaOrig="984" w14:anchorId="7BC119F5">
          <v:shape id="_x0000_i1028" type="#_x0000_t75" style="width:75.6pt;height:48.6pt" o:ole="">
            <v:imagedata r:id="rId14" o:title=""/>
          </v:shape>
          <o:OLEObject Type="Embed" ProgID="AcroExch.Document.DC" ShapeID="_x0000_i1028" DrawAspect="Icon" ObjectID="_1710936185" r:id="rId15"/>
        </w:object>
      </w:r>
    </w:p>
    <w:p w14:paraId="395EF3C9" w14:textId="1F6604D5" w:rsidR="00FD02FB" w:rsidRPr="006F21A6" w:rsidRDefault="00010079" w:rsidP="00780AA3">
      <w:pPr>
        <w:pStyle w:val="Paragraphedeliste"/>
        <w:numPr>
          <w:ilvl w:val="0"/>
          <w:numId w:val="1"/>
        </w:numPr>
        <w:spacing w:after="0" w:line="240" w:lineRule="auto"/>
        <w:rPr>
          <w:rFonts w:ascii="Calibri" w:hAnsi="Calibri" w:cs="Calibri"/>
          <w:color w:val="000000" w:themeColor="text1"/>
          <w:sz w:val="20"/>
          <w:szCs w:val="20"/>
          <w:lang w:val="en-US"/>
        </w:rPr>
      </w:pPr>
      <w:r w:rsidRPr="006F21A6">
        <w:rPr>
          <w:rFonts w:ascii="Calibri" w:hAnsi="Calibri" w:cs="Calibri"/>
          <w:b/>
          <w:bCs/>
          <w:color w:val="000000" w:themeColor="text1"/>
          <w:sz w:val="20"/>
          <w:szCs w:val="20"/>
          <w:lang w:val="en-US"/>
        </w:rPr>
        <w:t>LHH ALTEDIA</w:t>
      </w:r>
      <w:r w:rsidRPr="006F21A6">
        <w:rPr>
          <w:rFonts w:ascii="Calibri" w:hAnsi="Calibri" w:cs="Calibri"/>
          <w:color w:val="000000" w:themeColor="text1"/>
          <w:sz w:val="20"/>
          <w:szCs w:val="20"/>
          <w:lang w:val="en-US"/>
        </w:rPr>
        <w:t xml:space="preserve"> </w:t>
      </w:r>
      <w:r w:rsidRPr="006F21A6">
        <w:rPr>
          <w:color w:val="000000" w:themeColor="text1"/>
          <w:lang w:val="en-US"/>
        </w:rPr>
        <w:sym w:font="Wingdings" w:char="F0E8"/>
      </w:r>
      <w:r w:rsidRPr="006F21A6">
        <w:rPr>
          <w:rFonts w:ascii="Calibri" w:hAnsi="Calibri" w:cs="Calibri"/>
          <w:color w:val="000000" w:themeColor="text1"/>
          <w:sz w:val="20"/>
          <w:szCs w:val="20"/>
          <w:lang w:val="en-US"/>
        </w:rPr>
        <w:t>1</w:t>
      </w:r>
      <w:r w:rsidR="00ED5B67" w:rsidRPr="006F21A6">
        <w:rPr>
          <w:rFonts w:ascii="Calibri" w:hAnsi="Calibri" w:cs="Calibri"/>
          <w:color w:val="000000" w:themeColor="text1"/>
          <w:sz w:val="20"/>
          <w:szCs w:val="20"/>
          <w:lang w:val="en-US"/>
        </w:rPr>
        <w:t>0h30</w:t>
      </w:r>
      <w:r w:rsidRPr="006F21A6">
        <w:rPr>
          <w:rFonts w:ascii="Calibri" w:hAnsi="Calibri" w:cs="Calibri"/>
          <w:color w:val="000000" w:themeColor="text1"/>
          <w:sz w:val="20"/>
          <w:szCs w:val="20"/>
          <w:lang w:val="en-US"/>
        </w:rPr>
        <w:t>-12h00: PTL 4</w:t>
      </w:r>
      <w:r w:rsidR="00AF07B5" w:rsidRPr="006F21A6">
        <w:rPr>
          <w:rFonts w:ascii="Calibri" w:hAnsi="Calibri" w:cs="Calibri"/>
          <w:color w:val="000000" w:themeColor="text1"/>
          <w:sz w:val="20"/>
          <w:szCs w:val="20"/>
          <w:lang w:val="en-US"/>
        </w:rPr>
        <w:t>/P5L 5</w:t>
      </w:r>
    </w:p>
    <w:p w14:paraId="3992633E" w14:textId="3340B0C6" w:rsidR="00E848AD" w:rsidRPr="006F21A6" w:rsidRDefault="00E618C1" w:rsidP="00780AA3">
      <w:pPr>
        <w:spacing w:after="0" w:line="240" w:lineRule="auto"/>
        <w:rPr>
          <w:rFonts w:ascii="Calibri" w:hAnsi="Calibri" w:cs="Calibri"/>
          <w:color w:val="000000" w:themeColor="text1"/>
          <w:sz w:val="20"/>
          <w:szCs w:val="20"/>
          <w:lang w:val="en-US"/>
        </w:rPr>
      </w:pPr>
      <w:r w:rsidRPr="006F21A6">
        <w:rPr>
          <w:rFonts w:ascii="Calibri" w:hAnsi="Calibri" w:cs="Calibri"/>
          <w:color w:val="000000" w:themeColor="text1"/>
          <w:sz w:val="20"/>
          <w:szCs w:val="20"/>
          <w:lang w:val="en-US"/>
        </w:rPr>
        <w:object w:dxaOrig="1508" w:dyaOrig="984" w14:anchorId="1D598C50">
          <v:shape id="_x0000_i1029" type="#_x0000_t75" style="width:75.6pt;height:48.6pt" o:ole="">
            <v:imagedata r:id="rId16" o:title=""/>
          </v:shape>
          <o:OLEObject Type="Embed" ProgID="AcroExch.Document.DC" ShapeID="_x0000_i1029" DrawAspect="Icon" ObjectID="_1710936186" r:id="rId17"/>
        </w:object>
      </w:r>
    </w:p>
    <w:p w14:paraId="3F6498B0" w14:textId="27D414E1" w:rsidR="00FD02FB" w:rsidRPr="006F21A6" w:rsidRDefault="00010079" w:rsidP="00780AA3">
      <w:pPr>
        <w:pStyle w:val="Paragraphedeliste"/>
        <w:numPr>
          <w:ilvl w:val="0"/>
          <w:numId w:val="1"/>
        </w:numPr>
        <w:spacing w:after="0" w:line="240" w:lineRule="auto"/>
        <w:rPr>
          <w:rFonts w:ascii="Calibri" w:hAnsi="Calibri" w:cs="Calibri"/>
          <w:b/>
          <w:bCs/>
          <w:color w:val="000000" w:themeColor="text1"/>
          <w:sz w:val="20"/>
          <w:szCs w:val="20"/>
          <w:lang w:val="en-US"/>
        </w:rPr>
      </w:pPr>
      <w:r w:rsidRPr="006F21A6">
        <w:rPr>
          <w:rFonts w:ascii="Calibri" w:hAnsi="Calibri" w:cs="Calibri"/>
          <w:b/>
          <w:bCs/>
          <w:color w:val="000000" w:themeColor="text1"/>
          <w:sz w:val="20"/>
          <w:szCs w:val="20"/>
          <w:lang w:val="en-US"/>
        </w:rPr>
        <w:t xml:space="preserve">ID-SYS </w:t>
      </w:r>
      <w:r w:rsidRPr="006F21A6">
        <w:rPr>
          <w:b/>
          <w:bCs/>
          <w:color w:val="000000" w:themeColor="text1"/>
        </w:rPr>
        <w:sym w:font="Wingdings" w:char="F0E8"/>
      </w:r>
      <w:r w:rsidRPr="006F21A6">
        <w:rPr>
          <w:rFonts w:ascii="Calibri" w:hAnsi="Calibri" w:cs="Calibri"/>
          <w:b/>
          <w:bCs/>
          <w:color w:val="000000" w:themeColor="text1"/>
          <w:sz w:val="20"/>
          <w:szCs w:val="20"/>
          <w:lang w:val="en-US"/>
        </w:rPr>
        <w:t xml:space="preserve"> </w:t>
      </w:r>
      <w:r w:rsidRPr="006F21A6">
        <w:rPr>
          <w:rFonts w:ascii="Calibri" w:hAnsi="Calibri" w:cs="Calibri"/>
          <w:color w:val="000000" w:themeColor="text1"/>
          <w:sz w:val="20"/>
          <w:szCs w:val="20"/>
          <w:lang w:val="en-US"/>
        </w:rPr>
        <w:t>1</w:t>
      </w:r>
      <w:r w:rsidR="00AF07B5" w:rsidRPr="006F21A6">
        <w:rPr>
          <w:rFonts w:ascii="Calibri" w:hAnsi="Calibri" w:cs="Calibri"/>
          <w:color w:val="000000" w:themeColor="text1"/>
          <w:sz w:val="20"/>
          <w:szCs w:val="20"/>
          <w:lang w:val="en-US"/>
        </w:rPr>
        <w:t>4</w:t>
      </w:r>
      <w:r w:rsidRPr="006F21A6">
        <w:rPr>
          <w:rFonts w:ascii="Calibri" w:hAnsi="Calibri" w:cs="Calibri"/>
          <w:color w:val="000000" w:themeColor="text1"/>
          <w:sz w:val="20"/>
          <w:szCs w:val="20"/>
          <w:lang w:val="en-US"/>
        </w:rPr>
        <w:t>h00: PTL 4 (St Dié/Rochefort)</w:t>
      </w:r>
    </w:p>
    <w:p w14:paraId="484DC6E1" w14:textId="63E94121" w:rsidR="00E848AD" w:rsidRPr="006F21A6" w:rsidRDefault="00E618C1" w:rsidP="00780AA3">
      <w:pPr>
        <w:spacing w:after="0" w:line="240" w:lineRule="auto"/>
        <w:rPr>
          <w:rFonts w:ascii="Calibri" w:hAnsi="Calibri" w:cs="Calibri"/>
          <w:b/>
          <w:bCs/>
          <w:color w:val="000000" w:themeColor="text1"/>
          <w:sz w:val="20"/>
          <w:szCs w:val="20"/>
          <w:lang w:val="en-US"/>
        </w:rPr>
      </w:pPr>
      <w:r w:rsidRPr="006F21A6">
        <w:rPr>
          <w:rFonts w:ascii="Calibri" w:hAnsi="Calibri" w:cs="Calibri"/>
          <w:b/>
          <w:bCs/>
          <w:color w:val="000000" w:themeColor="text1"/>
          <w:sz w:val="20"/>
          <w:szCs w:val="20"/>
          <w:lang w:val="en-US"/>
        </w:rPr>
        <w:object w:dxaOrig="1508" w:dyaOrig="984" w14:anchorId="5975F835">
          <v:shape id="_x0000_i1030" type="#_x0000_t75" style="width:75.6pt;height:48.6pt" o:ole="">
            <v:imagedata r:id="rId18" o:title=""/>
          </v:shape>
          <o:OLEObject Type="Embed" ProgID="AcroExch.Document.DC" ShapeID="_x0000_i1030" DrawAspect="Icon" ObjectID="_1710936187" r:id="rId19"/>
        </w:object>
      </w:r>
    </w:p>
    <w:p w14:paraId="5E651D63" w14:textId="77777777" w:rsidR="00E848AD" w:rsidRPr="006F21A6" w:rsidRDefault="00E848AD" w:rsidP="002C2504">
      <w:pPr>
        <w:spacing w:after="0" w:line="240" w:lineRule="auto"/>
        <w:rPr>
          <w:rFonts w:ascii="Calibri" w:hAnsi="Calibri" w:cs="Calibri"/>
          <w:bCs/>
          <w:color w:val="000000" w:themeColor="text1"/>
          <w:sz w:val="20"/>
          <w:szCs w:val="20"/>
          <w:lang w:val="en-US"/>
        </w:rPr>
      </w:pPr>
    </w:p>
    <w:p w14:paraId="6C8A4233" w14:textId="7FF07562" w:rsidR="002C2504" w:rsidRPr="006F21A6" w:rsidRDefault="002C2504" w:rsidP="002C2504">
      <w:pPr>
        <w:spacing w:after="0" w:line="240" w:lineRule="auto"/>
        <w:rPr>
          <w:rFonts w:ascii="Calibri" w:hAnsi="Calibri" w:cs="Calibri"/>
          <w:b/>
          <w:color w:val="000000" w:themeColor="text1"/>
          <w:sz w:val="20"/>
          <w:szCs w:val="20"/>
        </w:rPr>
      </w:pPr>
      <w:r w:rsidRPr="006F21A6">
        <w:rPr>
          <w:rFonts w:ascii="Calibri" w:hAnsi="Calibri" w:cs="Calibri"/>
          <w:b/>
          <w:color w:val="000000" w:themeColor="text1"/>
          <w:sz w:val="20"/>
          <w:szCs w:val="20"/>
        </w:rPr>
        <w:t>APRES-MIDI</w:t>
      </w:r>
    </w:p>
    <w:p w14:paraId="2A870E0A" w14:textId="7453137D" w:rsidR="00780AA3" w:rsidRPr="006F21A6" w:rsidRDefault="00AF07B5" w:rsidP="00780AA3">
      <w:pPr>
        <w:pStyle w:val="Paragraphedeliste"/>
        <w:numPr>
          <w:ilvl w:val="0"/>
          <w:numId w:val="1"/>
        </w:numPr>
        <w:spacing w:after="0" w:line="240" w:lineRule="auto"/>
        <w:rPr>
          <w:rFonts w:ascii="Calibri" w:hAnsi="Calibri" w:cs="Calibri"/>
          <w:b/>
          <w:bCs/>
          <w:color w:val="000000" w:themeColor="text1"/>
          <w:sz w:val="20"/>
          <w:szCs w:val="20"/>
        </w:rPr>
      </w:pPr>
      <w:r w:rsidRPr="006F21A6">
        <w:rPr>
          <w:rFonts w:ascii="Calibri" w:hAnsi="Calibri" w:cs="Calibri"/>
          <w:b/>
          <w:bCs/>
          <w:color w:val="000000" w:themeColor="text1"/>
          <w:sz w:val="20"/>
          <w:szCs w:val="20"/>
        </w:rPr>
        <w:t>Réponses aux questions de la Direction</w:t>
      </w:r>
    </w:p>
    <w:p w14:paraId="2C278196" w14:textId="63CD0009" w:rsidR="00BA26E9" w:rsidRPr="006F21A6" w:rsidRDefault="00BA26E9" w:rsidP="001D0860">
      <w:pPr>
        <w:spacing w:after="0"/>
        <w:rPr>
          <w:rFonts w:ascii="Calibri" w:hAnsi="Calibri" w:cs="Calibri"/>
          <w:b/>
          <w:color w:val="000000" w:themeColor="text1"/>
          <w:sz w:val="20"/>
          <w:szCs w:val="20"/>
          <w:u w:val="single"/>
        </w:rPr>
      </w:pPr>
    </w:p>
    <w:p w14:paraId="5F1FD87A" w14:textId="50B951B5" w:rsidR="001D0860" w:rsidRPr="006F21A6" w:rsidRDefault="001D0860" w:rsidP="001D0860">
      <w:pPr>
        <w:spacing w:after="0"/>
        <w:rPr>
          <w:rFonts w:ascii="Calibri" w:hAnsi="Calibri" w:cs="Calibri"/>
          <w:b/>
          <w:color w:val="000000" w:themeColor="text1"/>
          <w:sz w:val="20"/>
          <w:szCs w:val="20"/>
          <w:u w:val="single"/>
        </w:rPr>
      </w:pPr>
      <w:r w:rsidRPr="006F21A6">
        <w:rPr>
          <w:rFonts w:ascii="Calibri" w:hAnsi="Calibri" w:cs="Calibri"/>
          <w:b/>
          <w:color w:val="000000" w:themeColor="text1"/>
          <w:sz w:val="20"/>
          <w:szCs w:val="20"/>
          <w:u w:val="single"/>
        </w:rPr>
        <w:lastRenderedPageBreak/>
        <w:t>Remarques/Interrogations spécifiques des élus </w:t>
      </w:r>
      <w:r w:rsidR="00B169B6" w:rsidRPr="006F21A6">
        <w:rPr>
          <w:rFonts w:ascii="Calibri" w:hAnsi="Calibri" w:cs="Calibri"/>
          <w:b/>
          <w:color w:val="000000" w:themeColor="text1"/>
          <w:sz w:val="20"/>
          <w:szCs w:val="20"/>
          <w:u w:val="single"/>
        </w:rPr>
        <w:t xml:space="preserve">par déclinaison/cabinet </w:t>
      </w:r>
      <w:r w:rsidRPr="006F21A6">
        <w:rPr>
          <w:rFonts w:ascii="Calibri" w:hAnsi="Calibri" w:cs="Calibri"/>
          <w:b/>
          <w:color w:val="000000" w:themeColor="text1"/>
          <w:sz w:val="20"/>
          <w:szCs w:val="20"/>
          <w:u w:val="single"/>
        </w:rPr>
        <w:t>:</w:t>
      </w:r>
    </w:p>
    <w:p w14:paraId="70807FB1" w14:textId="4CA37A2E" w:rsidR="005759EC" w:rsidRPr="006F21A6" w:rsidRDefault="005759EC" w:rsidP="001D0860">
      <w:pPr>
        <w:spacing w:after="0"/>
        <w:rPr>
          <w:rFonts w:ascii="Calibri" w:hAnsi="Calibri" w:cs="Calibri"/>
          <w:color w:val="000000" w:themeColor="text1"/>
          <w:sz w:val="8"/>
          <w:szCs w:val="8"/>
        </w:rPr>
      </w:pPr>
    </w:p>
    <w:tbl>
      <w:tblPr>
        <w:tblStyle w:val="TableauGrille5Fonc-Accentuation3"/>
        <w:tblW w:w="16018" w:type="dxa"/>
        <w:jc w:val="center"/>
        <w:tblLook w:val="04A0" w:firstRow="1" w:lastRow="0" w:firstColumn="1" w:lastColumn="0" w:noHBand="0" w:noVBand="1"/>
      </w:tblPr>
      <w:tblGrid>
        <w:gridCol w:w="1645"/>
        <w:gridCol w:w="5154"/>
        <w:gridCol w:w="4678"/>
        <w:gridCol w:w="4541"/>
      </w:tblGrid>
      <w:tr w:rsidR="006F21A6" w:rsidRPr="006F21A6" w14:paraId="671BCCFC" w14:textId="77777777" w:rsidTr="00690996">
        <w:trPr>
          <w:cnfStyle w:val="100000000000" w:firstRow="1" w:lastRow="0" w:firstColumn="0" w:lastColumn="0" w:oddVBand="0" w:evenVBand="0" w:oddHBand="0" w:evenHBand="0" w:firstRowFirstColumn="0" w:firstRowLastColumn="0" w:lastRowFirstColumn="0" w:lastRowLastColumn="0"/>
          <w:trHeight w:val="538"/>
          <w:jc w:val="center"/>
        </w:trPr>
        <w:tc>
          <w:tcPr>
            <w:cnfStyle w:val="001000000000" w:firstRow="0" w:lastRow="0" w:firstColumn="1" w:lastColumn="0" w:oddVBand="0" w:evenVBand="0" w:oddHBand="0" w:evenHBand="0" w:firstRowFirstColumn="0" w:firstRowLastColumn="0" w:lastRowFirstColumn="0" w:lastRowLastColumn="0"/>
            <w:tcW w:w="1645" w:type="dxa"/>
          </w:tcPr>
          <w:p w14:paraId="6F5CC343" w14:textId="77777777" w:rsidR="00CE7CE7" w:rsidRPr="006F21A6" w:rsidRDefault="00274B52" w:rsidP="00274B52">
            <w:pPr>
              <w:jc w:val="center"/>
              <w:rPr>
                <w:rFonts w:ascii="Calibri" w:hAnsi="Calibri" w:cs="Calibri"/>
                <w:b w:val="0"/>
                <w:bCs w:val="0"/>
                <w:color w:val="000000" w:themeColor="text1"/>
                <w:sz w:val="20"/>
                <w:szCs w:val="20"/>
              </w:rPr>
            </w:pPr>
            <w:r w:rsidRPr="006F21A6">
              <w:rPr>
                <w:rFonts w:ascii="Calibri" w:hAnsi="Calibri" w:cs="Calibri"/>
                <w:color w:val="000000" w:themeColor="text1"/>
                <w:sz w:val="20"/>
                <w:szCs w:val="20"/>
              </w:rPr>
              <w:t>Cabinet</w:t>
            </w:r>
          </w:p>
          <w:p w14:paraId="54BBD195" w14:textId="77777777" w:rsidR="00274B52" w:rsidRPr="006F21A6" w:rsidRDefault="00274B52" w:rsidP="00274B52">
            <w:pPr>
              <w:jc w:val="center"/>
              <w:rPr>
                <w:rFonts w:ascii="Calibri" w:hAnsi="Calibri" w:cs="Calibri"/>
                <w:color w:val="000000" w:themeColor="text1"/>
                <w:sz w:val="20"/>
                <w:szCs w:val="20"/>
              </w:rPr>
            </w:pPr>
            <w:r w:rsidRPr="006F21A6">
              <w:rPr>
                <w:rFonts w:ascii="Calibri" w:hAnsi="Calibri" w:cs="Calibri"/>
                <w:color w:val="000000" w:themeColor="text1"/>
                <w:sz w:val="20"/>
                <w:szCs w:val="20"/>
              </w:rPr>
              <w:t>Déclinaison</w:t>
            </w:r>
          </w:p>
        </w:tc>
        <w:tc>
          <w:tcPr>
            <w:tcW w:w="5154" w:type="dxa"/>
          </w:tcPr>
          <w:p w14:paraId="44641EDD" w14:textId="77777777" w:rsidR="001355CA" w:rsidRPr="006F21A6" w:rsidRDefault="00CE7CE7" w:rsidP="0001007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24"/>
                <w:szCs w:val="24"/>
              </w:rPr>
            </w:pPr>
            <w:r w:rsidRPr="006F21A6">
              <w:rPr>
                <w:rFonts w:ascii="Calibri" w:hAnsi="Calibri" w:cs="Calibri"/>
                <w:color w:val="000000" w:themeColor="text1"/>
                <w:sz w:val="24"/>
                <w:szCs w:val="24"/>
              </w:rPr>
              <w:t>BPI</w:t>
            </w:r>
          </w:p>
        </w:tc>
        <w:tc>
          <w:tcPr>
            <w:tcW w:w="4678" w:type="dxa"/>
          </w:tcPr>
          <w:p w14:paraId="5000E70A" w14:textId="43DEAB51" w:rsidR="001355CA" w:rsidRPr="006F21A6" w:rsidRDefault="00274B52" w:rsidP="0001007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24"/>
                <w:szCs w:val="24"/>
                <w:lang w:val="en-US"/>
              </w:rPr>
            </w:pPr>
            <w:r w:rsidRPr="006F21A6">
              <w:rPr>
                <w:rFonts w:ascii="Calibri" w:hAnsi="Calibri" w:cs="Calibri"/>
                <w:color w:val="000000" w:themeColor="text1"/>
                <w:sz w:val="24"/>
                <w:szCs w:val="24"/>
                <w:lang w:val="en-US"/>
              </w:rPr>
              <w:t>LHH</w:t>
            </w:r>
          </w:p>
        </w:tc>
        <w:tc>
          <w:tcPr>
            <w:tcW w:w="4541" w:type="dxa"/>
          </w:tcPr>
          <w:p w14:paraId="4DAC53E8" w14:textId="77777777" w:rsidR="001355CA" w:rsidRPr="006F21A6" w:rsidRDefault="00CE7CE7" w:rsidP="0001007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themeColor="text1"/>
                <w:sz w:val="24"/>
                <w:szCs w:val="24"/>
              </w:rPr>
            </w:pPr>
            <w:r w:rsidRPr="006F21A6">
              <w:rPr>
                <w:rFonts w:ascii="Calibri" w:hAnsi="Calibri" w:cs="Calibri"/>
                <w:color w:val="000000" w:themeColor="text1"/>
                <w:sz w:val="24"/>
                <w:szCs w:val="24"/>
              </w:rPr>
              <w:t>ID</w:t>
            </w:r>
            <w:r w:rsidR="00274B52" w:rsidRPr="006F21A6">
              <w:rPr>
                <w:rFonts w:ascii="Calibri" w:hAnsi="Calibri" w:cs="Calibri"/>
                <w:color w:val="000000" w:themeColor="text1"/>
                <w:sz w:val="24"/>
                <w:szCs w:val="24"/>
              </w:rPr>
              <w:t>-</w:t>
            </w:r>
            <w:r w:rsidRPr="006F21A6">
              <w:rPr>
                <w:rFonts w:ascii="Calibri" w:hAnsi="Calibri" w:cs="Calibri"/>
                <w:color w:val="000000" w:themeColor="text1"/>
                <w:sz w:val="24"/>
                <w:szCs w:val="24"/>
              </w:rPr>
              <w:t>SYS</w:t>
            </w:r>
          </w:p>
        </w:tc>
      </w:tr>
      <w:tr w:rsidR="006F21A6" w:rsidRPr="006F21A6" w14:paraId="6650487D" w14:textId="77777777" w:rsidTr="00690996">
        <w:trPr>
          <w:cnfStyle w:val="000000100000" w:firstRow="0" w:lastRow="0" w:firstColumn="0" w:lastColumn="0" w:oddVBand="0" w:evenVBand="0" w:oddHBand="1" w:evenHBand="0" w:firstRowFirstColumn="0" w:firstRowLastColumn="0" w:lastRowFirstColumn="0" w:lastRowLastColumn="0"/>
          <w:trHeight w:val="688"/>
          <w:jc w:val="center"/>
        </w:trPr>
        <w:tc>
          <w:tcPr>
            <w:cnfStyle w:val="001000000000" w:firstRow="0" w:lastRow="0" w:firstColumn="1" w:lastColumn="0" w:oddVBand="0" w:evenVBand="0" w:oddHBand="0" w:evenHBand="0" w:firstRowFirstColumn="0" w:firstRowLastColumn="0" w:lastRowFirstColumn="0" w:lastRowLastColumn="0"/>
            <w:tcW w:w="1645" w:type="dxa"/>
            <w:vAlign w:val="center"/>
          </w:tcPr>
          <w:p w14:paraId="3093DA5B" w14:textId="77777777" w:rsidR="00707684" w:rsidRPr="006F21A6" w:rsidRDefault="00707684" w:rsidP="00707684">
            <w:pPr>
              <w:jc w:val="center"/>
              <w:rPr>
                <w:rFonts w:ascii="Calibri" w:hAnsi="Calibri" w:cs="Calibri"/>
                <w:color w:val="000000" w:themeColor="text1"/>
                <w:sz w:val="20"/>
                <w:szCs w:val="20"/>
              </w:rPr>
            </w:pPr>
            <w:r w:rsidRPr="006F21A6">
              <w:rPr>
                <w:rFonts w:ascii="Calibri" w:hAnsi="Calibri" w:cs="Calibri"/>
                <w:color w:val="000000" w:themeColor="text1"/>
                <w:sz w:val="20"/>
                <w:szCs w:val="20"/>
              </w:rPr>
              <w:t>PTL 1</w:t>
            </w:r>
          </w:p>
        </w:tc>
        <w:tc>
          <w:tcPr>
            <w:tcW w:w="5154" w:type="dxa"/>
            <w:vAlign w:val="center"/>
          </w:tcPr>
          <w:p w14:paraId="4080CC6D" w14:textId="77777777" w:rsidR="00707684" w:rsidRPr="006F21A6" w:rsidRDefault="00707684" w:rsidP="00707684">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6F21A6">
              <w:rPr>
                <w:rFonts w:ascii="Calibri" w:hAnsi="Calibri" w:cs="Calibri"/>
                <w:b/>
                <w:bCs/>
                <w:color w:val="000000" w:themeColor="text1"/>
                <w:sz w:val="20"/>
                <w:szCs w:val="20"/>
              </w:rPr>
              <w:t>Plus de présentation</w:t>
            </w:r>
            <w:r w:rsidRPr="006F21A6">
              <w:rPr>
                <w:rFonts w:ascii="Calibri" w:hAnsi="Calibri" w:cs="Calibri"/>
                <w:color w:val="000000" w:themeColor="text1"/>
                <w:sz w:val="20"/>
                <w:szCs w:val="20"/>
              </w:rPr>
              <w:t xml:space="preserve"> </w:t>
            </w:r>
          </w:p>
          <w:p w14:paraId="5292327F" w14:textId="7EFBBECE" w:rsidR="00707684" w:rsidRPr="006F21A6" w:rsidRDefault="00707684" w:rsidP="00707684">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6F21A6">
              <w:rPr>
                <w:rFonts w:ascii="Calibri" w:hAnsi="Calibri" w:cs="Calibri"/>
                <w:color w:val="000000" w:themeColor="text1"/>
                <w:sz w:val="20"/>
                <w:szCs w:val="20"/>
              </w:rPr>
              <w:t xml:space="preserve">Informations </w:t>
            </w:r>
            <w:r w:rsidR="00E618C1" w:rsidRPr="006F21A6">
              <w:rPr>
                <w:rFonts w:ascii="Calibri" w:hAnsi="Calibri" w:cs="Calibri"/>
                <w:color w:val="000000" w:themeColor="text1"/>
                <w:sz w:val="20"/>
                <w:szCs w:val="20"/>
              </w:rPr>
              <w:t>complémentaires communiquées par BPI concernant les</w:t>
            </w:r>
            <w:r w:rsidRPr="006F21A6">
              <w:rPr>
                <w:rFonts w:ascii="Calibri" w:hAnsi="Calibri" w:cs="Calibri"/>
                <w:color w:val="000000" w:themeColor="text1"/>
                <w:sz w:val="20"/>
                <w:szCs w:val="20"/>
              </w:rPr>
              <w:t xml:space="preserve"> derniers salariés accompagnés en E</w:t>
            </w:r>
            <w:r w:rsidR="00CE2100" w:rsidRPr="006F21A6">
              <w:rPr>
                <w:rFonts w:ascii="Calibri" w:hAnsi="Calibri" w:cs="Calibri"/>
                <w:color w:val="000000" w:themeColor="text1"/>
                <w:sz w:val="20"/>
                <w:szCs w:val="20"/>
              </w:rPr>
              <w:t xml:space="preserve">space </w:t>
            </w:r>
            <w:r w:rsidRPr="006F21A6">
              <w:rPr>
                <w:rFonts w:ascii="Calibri" w:hAnsi="Calibri" w:cs="Calibri"/>
                <w:color w:val="000000" w:themeColor="text1"/>
                <w:sz w:val="20"/>
                <w:szCs w:val="20"/>
              </w:rPr>
              <w:t>E</w:t>
            </w:r>
            <w:r w:rsidR="00CE2100" w:rsidRPr="006F21A6">
              <w:rPr>
                <w:rFonts w:ascii="Calibri" w:hAnsi="Calibri" w:cs="Calibri"/>
                <w:color w:val="000000" w:themeColor="text1"/>
                <w:sz w:val="20"/>
                <w:szCs w:val="20"/>
              </w:rPr>
              <w:t>mploi (EE)</w:t>
            </w:r>
            <w:r w:rsidR="00690996" w:rsidRPr="006F21A6">
              <w:rPr>
                <w:rFonts w:ascii="Calibri" w:hAnsi="Calibri" w:cs="Calibri"/>
                <w:color w:val="000000" w:themeColor="text1"/>
                <w:sz w:val="20"/>
                <w:szCs w:val="20"/>
              </w:rPr>
              <w:t xml:space="preserve"> au titre de cette déclinaison.</w:t>
            </w:r>
          </w:p>
        </w:tc>
        <w:tc>
          <w:tcPr>
            <w:tcW w:w="4678" w:type="dxa"/>
            <w:vAlign w:val="center"/>
          </w:tcPr>
          <w:p w14:paraId="4DA80BC0" w14:textId="77777777" w:rsidR="00707684" w:rsidRPr="006F21A6" w:rsidRDefault="00707684" w:rsidP="00707684">
            <w:pPr>
              <w:jc w:val="both"/>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themeColor="text1"/>
                <w:sz w:val="20"/>
                <w:szCs w:val="20"/>
              </w:rPr>
            </w:pPr>
            <w:r w:rsidRPr="006F21A6">
              <w:rPr>
                <w:rFonts w:ascii="Calibri" w:hAnsi="Calibri" w:cs="Calibri"/>
                <w:i/>
                <w:iCs/>
                <w:color w:val="000000" w:themeColor="text1"/>
                <w:sz w:val="20"/>
                <w:szCs w:val="20"/>
              </w:rPr>
              <w:t>Non concerné</w:t>
            </w:r>
          </w:p>
        </w:tc>
        <w:tc>
          <w:tcPr>
            <w:tcW w:w="4541" w:type="dxa"/>
            <w:vAlign w:val="center"/>
          </w:tcPr>
          <w:p w14:paraId="42D7A7E1" w14:textId="77777777" w:rsidR="00707684" w:rsidRPr="006F21A6" w:rsidRDefault="00707684" w:rsidP="00707684">
            <w:pPr>
              <w:jc w:val="both"/>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themeColor="text1"/>
                <w:sz w:val="20"/>
                <w:szCs w:val="20"/>
              </w:rPr>
            </w:pPr>
            <w:r w:rsidRPr="006F21A6">
              <w:rPr>
                <w:rFonts w:ascii="Calibri" w:hAnsi="Calibri" w:cs="Calibri"/>
                <w:i/>
                <w:iCs/>
                <w:color w:val="000000" w:themeColor="text1"/>
                <w:sz w:val="20"/>
                <w:szCs w:val="20"/>
              </w:rPr>
              <w:t>Non concerné</w:t>
            </w:r>
          </w:p>
        </w:tc>
      </w:tr>
      <w:tr w:rsidR="006F21A6" w:rsidRPr="006F21A6" w14:paraId="0AB7A2D5" w14:textId="77777777" w:rsidTr="00690996">
        <w:trPr>
          <w:trHeight w:val="1306"/>
          <w:jc w:val="center"/>
        </w:trPr>
        <w:tc>
          <w:tcPr>
            <w:cnfStyle w:val="001000000000" w:firstRow="0" w:lastRow="0" w:firstColumn="1" w:lastColumn="0" w:oddVBand="0" w:evenVBand="0" w:oddHBand="0" w:evenHBand="0" w:firstRowFirstColumn="0" w:firstRowLastColumn="0" w:lastRowFirstColumn="0" w:lastRowLastColumn="0"/>
            <w:tcW w:w="1645" w:type="dxa"/>
            <w:vAlign w:val="center"/>
          </w:tcPr>
          <w:p w14:paraId="30F9D6E0" w14:textId="77777777" w:rsidR="00707684" w:rsidRPr="006F21A6" w:rsidRDefault="00707684" w:rsidP="00707684">
            <w:pPr>
              <w:jc w:val="center"/>
              <w:rPr>
                <w:rFonts w:ascii="Calibri" w:hAnsi="Calibri" w:cs="Calibri"/>
                <w:color w:val="000000" w:themeColor="text1"/>
                <w:sz w:val="20"/>
                <w:szCs w:val="20"/>
              </w:rPr>
            </w:pPr>
            <w:r w:rsidRPr="006F21A6">
              <w:rPr>
                <w:rFonts w:ascii="Calibri" w:hAnsi="Calibri" w:cs="Calibri"/>
                <w:color w:val="000000" w:themeColor="text1"/>
                <w:sz w:val="20"/>
                <w:szCs w:val="20"/>
              </w:rPr>
              <w:t>PTL 2</w:t>
            </w:r>
          </w:p>
          <w:p w14:paraId="7BB525B0" w14:textId="77777777" w:rsidR="00707684" w:rsidRPr="006F21A6" w:rsidRDefault="00707684" w:rsidP="00707684">
            <w:pPr>
              <w:jc w:val="center"/>
              <w:rPr>
                <w:rFonts w:ascii="Calibri" w:hAnsi="Calibri" w:cs="Calibri"/>
                <w:color w:val="000000" w:themeColor="text1"/>
                <w:sz w:val="20"/>
                <w:szCs w:val="20"/>
              </w:rPr>
            </w:pPr>
          </w:p>
        </w:tc>
        <w:tc>
          <w:tcPr>
            <w:tcW w:w="5154" w:type="dxa"/>
            <w:vAlign w:val="center"/>
          </w:tcPr>
          <w:p w14:paraId="53F446CE" w14:textId="175C3C57" w:rsidR="00707684" w:rsidRPr="006F21A6" w:rsidRDefault="00E618C1" w:rsidP="00707684">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6F21A6">
              <w:rPr>
                <w:rFonts w:ascii="Calibri" w:hAnsi="Calibri" w:cs="Calibri"/>
                <w:color w:val="000000" w:themeColor="text1"/>
                <w:sz w:val="20"/>
                <w:szCs w:val="20"/>
              </w:rPr>
              <w:t xml:space="preserve">EICM </w:t>
            </w:r>
            <w:r w:rsidR="00707684" w:rsidRPr="006F21A6">
              <w:rPr>
                <w:rFonts w:ascii="Calibri" w:hAnsi="Calibri" w:cs="Calibri"/>
                <w:color w:val="000000" w:themeColor="text1"/>
                <w:sz w:val="20"/>
                <w:szCs w:val="20"/>
              </w:rPr>
              <w:t xml:space="preserve">Vimy : </w:t>
            </w:r>
            <w:r w:rsidR="00B7104F" w:rsidRPr="006F21A6">
              <w:rPr>
                <w:rFonts w:ascii="Calibri" w:hAnsi="Calibri" w:cs="Calibri"/>
                <w:color w:val="000000" w:themeColor="text1"/>
                <w:sz w:val="20"/>
                <w:szCs w:val="20"/>
              </w:rPr>
              <w:t>Quel est le no</w:t>
            </w:r>
            <w:r w:rsidR="00707684" w:rsidRPr="006F21A6">
              <w:rPr>
                <w:rFonts w:ascii="Calibri" w:hAnsi="Calibri" w:cs="Calibri"/>
                <w:color w:val="000000" w:themeColor="text1"/>
                <w:sz w:val="20"/>
                <w:szCs w:val="20"/>
              </w:rPr>
              <w:t xml:space="preserve">mbre de salariés </w:t>
            </w:r>
            <w:r w:rsidR="00B7104F" w:rsidRPr="006F21A6">
              <w:rPr>
                <w:rFonts w:ascii="Calibri" w:hAnsi="Calibri" w:cs="Calibri"/>
                <w:color w:val="000000" w:themeColor="text1"/>
                <w:sz w:val="20"/>
                <w:szCs w:val="20"/>
              </w:rPr>
              <w:t xml:space="preserve">qui seront </w:t>
            </w:r>
            <w:r w:rsidR="00707684" w:rsidRPr="006F21A6">
              <w:rPr>
                <w:rFonts w:ascii="Calibri" w:hAnsi="Calibri" w:cs="Calibri"/>
                <w:color w:val="000000" w:themeColor="text1"/>
                <w:sz w:val="20"/>
                <w:szCs w:val="20"/>
              </w:rPr>
              <w:t>notifiés en 05/2022</w:t>
            </w:r>
            <w:r w:rsidRPr="006F21A6">
              <w:rPr>
                <w:rFonts w:ascii="Calibri" w:hAnsi="Calibri" w:cs="Calibri"/>
                <w:color w:val="000000" w:themeColor="text1"/>
                <w:sz w:val="20"/>
                <w:szCs w:val="20"/>
              </w:rPr>
              <w:t xml:space="preserve"> ? </w:t>
            </w:r>
            <w:r w:rsidRPr="006F21A6">
              <w:rPr>
                <w:rFonts w:ascii="Calibri" w:hAnsi="Calibri" w:cs="Calibri"/>
                <w:i/>
                <w:iCs/>
                <w:color w:val="000000" w:themeColor="text1"/>
                <w:sz w:val="20"/>
                <w:szCs w:val="20"/>
              </w:rPr>
              <w:t xml:space="preserve">La Direction </w:t>
            </w:r>
            <w:r w:rsidR="00CE2100" w:rsidRPr="006F21A6">
              <w:rPr>
                <w:rFonts w:ascii="Calibri" w:hAnsi="Calibri" w:cs="Calibri"/>
                <w:i/>
                <w:iCs/>
                <w:color w:val="000000" w:themeColor="text1"/>
                <w:sz w:val="20"/>
                <w:szCs w:val="20"/>
              </w:rPr>
              <w:t>re</w:t>
            </w:r>
            <w:r w:rsidRPr="006F21A6">
              <w:rPr>
                <w:rFonts w:ascii="Calibri" w:hAnsi="Calibri" w:cs="Calibri"/>
                <w:i/>
                <w:iCs/>
                <w:color w:val="000000" w:themeColor="text1"/>
                <w:sz w:val="20"/>
                <w:szCs w:val="20"/>
              </w:rPr>
              <w:t>précise que cela concernera moins de 10 salariés</w:t>
            </w:r>
            <w:r w:rsidR="00CE2100" w:rsidRPr="006F21A6">
              <w:rPr>
                <w:rFonts w:ascii="Calibri" w:hAnsi="Calibri" w:cs="Calibri"/>
                <w:i/>
                <w:iCs/>
                <w:color w:val="000000" w:themeColor="text1"/>
                <w:sz w:val="20"/>
                <w:szCs w:val="20"/>
              </w:rPr>
              <w:t xml:space="preserve"> (postes supprimés sans reclassement)</w:t>
            </w:r>
            <w:r w:rsidRPr="006F21A6">
              <w:rPr>
                <w:rFonts w:ascii="Calibri" w:hAnsi="Calibri" w:cs="Calibri"/>
                <w:i/>
                <w:iCs/>
                <w:color w:val="000000" w:themeColor="text1"/>
                <w:sz w:val="20"/>
                <w:szCs w:val="20"/>
              </w:rPr>
              <w:t>.</w:t>
            </w:r>
          </w:p>
          <w:p w14:paraId="592AE2CE" w14:textId="0E9C5B77" w:rsidR="00707684" w:rsidRPr="006F21A6" w:rsidRDefault="00E618C1" w:rsidP="00707684">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6F21A6">
              <w:rPr>
                <w:rFonts w:ascii="Calibri" w:hAnsi="Calibri" w:cs="Calibri"/>
                <w:color w:val="000000" w:themeColor="text1"/>
                <w:sz w:val="20"/>
                <w:szCs w:val="20"/>
              </w:rPr>
              <w:t xml:space="preserve">EE </w:t>
            </w:r>
            <w:r w:rsidR="00707684" w:rsidRPr="006F21A6">
              <w:rPr>
                <w:rFonts w:ascii="Calibri" w:hAnsi="Calibri" w:cs="Calibri"/>
                <w:color w:val="000000" w:themeColor="text1"/>
                <w:sz w:val="20"/>
                <w:szCs w:val="20"/>
              </w:rPr>
              <w:t>Reyrieux :</w:t>
            </w:r>
            <w:r w:rsidRPr="006F21A6">
              <w:rPr>
                <w:rFonts w:ascii="Calibri" w:hAnsi="Calibri" w:cs="Calibri"/>
                <w:color w:val="000000" w:themeColor="text1"/>
                <w:sz w:val="20"/>
                <w:szCs w:val="20"/>
              </w:rPr>
              <w:t xml:space="preserve"> Un événement de recrutement </w:t>
            </w:r>
            <w:r w:rsidR="00B6618F" w:rsidRPr="006F21A6">
              <w:rPr>
                <w:rFonts w:ascii="Calibri" w:hAnsi="Calibri" w:cs="Calibri"/>
                <w:color w:val="000000" w:themeColor="text1"/>
                <w:sz w:val="20"/>
                <w:szCs w:val="20"/>
              </w:rPr>
              <w:t>pour des postes en intérim au sein de</w:t>
            </w:r>
            <w:r w:rsidRPr="006F21A6">
              <w:rPr>
                <w:rFonts w:ascii="Calibri" w:hAnsi="Calibri" w:cs="Calibri"/>
                <w:color w:val="000000" w:themeColor="text1"/>
                <w:sz w:val="20"/>
                <w:szCs w:val="20"/>
              </w:rPr>
              <w:t xml:space="preserve"> l’entreprise INTERSPORT a été organisé par le cabinet à destination des salariés accompagnés. Cependant</w:t>
            </w:r>
            <w:r w:rsidR="00B6618F" w:rsidRPr="006F21A6">
              <w:rPr>
                <w:rFonts w:ascii="Calibri" w:hAnsi="Calibri" w:cs="Calibri"/>
                <w:color w:val="000000" w:themeColor="text1"/>
                <w:sz w:val="20"/>
                <w:szCs w:val="20"/>
              </w:rPr>
              <w:t>,</w:t>
            </w:r>
            <w:r w:rsidRPr="006F21A6">
              <w:rPr>
                <w:rFonts w:ascii="Calibri" w:hAnsi="Calibri" w:cs="Calibri"/>
                <w:color w:val="000000" w:themeColor="text1"/>
                <w:sz w:val="20"/>
                <w:szCs w:val="20"/>
              </w:rPr>
              <w:t xml:space="preserve"> celui-ci a été annulé faute de participant (1 personne inscrite). La q</w:t>
            </w:r>
            <w:r w:rsidR="00707684" w:rsidRPr="006F21A6">
              <w:rPr>
                <w:rFonts w:ascii="Calibri" w:hAnsi="Calibri" w:cs="Calibri"/>
                <w:color w:val="000000" w:themeColor="text1"/>
                <w:sz w:val="20"/>
                <w:szCs w:val="20"/>
              </w:rPr>
              <w:t xml:space="preserve">uestion </w:t>
            </w:r>
            <w:r w:rsidRPr="006F21A6">
              <w:rPr>
                <w:rFonts w:ascii="Calibri" w:hAnsi="Calibri" w:cs="Calibri"/>
                <w:color w:val="000000" w:themeColor="text1"/>
                <w:sz w:val="20"/>
                <w:szCs w:val="20"/>
              </w:rPr>
              <w:t>de</w:t>
            </w:r>
            <w:r w:rsidR="00707684" w:rsidRPr="006F21A6">
              <w:rPr>
                <w:rFonts w:ascii="Calibri" w:hAnsi="Calibri" w:cs="Calibri"/>
                <w:color w:val="000000" w:themeColor="text1"/>
                <w:sz w:val="20"/>
                <w:szCs w:val="20"/>
              </w:rPr>
              <w:t xml:space="preserve"> la localisation</w:t>
            </w:r>
            <w:r w:rsidR="00B6618F" w:rsidRPr="006F21A6">
              <w:rPr>
                <w:rFonts w:ascii="Calibri" w:hAnsi="Calibri" w:cs="Calibri"/>
                <w:color w:val="000000" w:themeColor="text1"/>
                <w:sz w:val="20"/>
                <w:szCs w:val="20"/>
              </w:rPr>
              <w:t xml:space="preserve"> et du type de contrat proposé (précaire)</w:t>
            </w:r>
            <w:r w:rsidRPr="006F21A6">
              <w:rPr>
                <w:rFonts w:ascii="Calibri" w:hAnsi="Calibri" w:cs="Calibri"/>
                <w:color w:val="000000" w:themeColor="text1"/>
                <w:sz w:val="20"/>
                <w:szCs w:val="20"/>
              </w:rPr>
              <w:t xml:space="preserve"> a été </w:t>
            </w:r>
            <w:r w:rsidR="00B6618F" w:rsidRPr="006F21A6">
              <w:rPr>
                <w:rFonts w:ascii="Calibri" w:hAnsi="Calibri" w:cs="Calibri"/>
                <w:color w:val="000000" w:themeColor="text1"/>
                <w:sz w:val="20"/>
                <w:szCs w:val="20"/>
              </w:rPr>
              <w:t>soulevée</w:t>
            </w:r>
            <w:r w:rsidRPr="006F21A6">
              <w:rPr>
                <w:rFonts w:ascii="Calibri" w:hAnsi="Calibri" w:cs="Calibri"/>
                <w:color w:val="000000" w:themeColor="text1"/>
                <w:sz w:val="20"/>
                <w:szCs w:val="20"/>
              </w:rPr>
              <w:t xml:space="preserve"> par les membres de la commission</w:t>
            </w:r>
            <w:r w:rsidR="00707684" w:rsidRPr="006F21A6">
              <w:rPr>
                <w:rFonts w:ascii="Calibri" w:hAnsi="Calibri" w:cs="Calibri"/>
                <w:color w:val="000000" w:themeColor="text1"/>
                <w:sz w:val="20"/>
                <w:szCs w:val="20"/>
              </w:rPr>
              <w:t>.</w:t>
            </w:r>
          </w:p>
        </w:tc>
        <w:tc>
          <w:tcPr>
            <w:tcW w:w="4678" w:type="dxa"/>
            <w:vAlign w:val="center"/>
          </w:tcPr>
          <w:p w14:paraId="5D4BEA93" w14:textId="77777777" w:rsidR="00707684" w:rsidRPr="006F21A6" w:rsidRDefault="00707684" w:rsidP="00707684">
            <w:pPr>
              <w:jc w:val="both"/>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sz w:val="20"/>
                <w:szCs w:val="20"/>
              </w:rPr>
            </w:pPr>
            <w:r w:rsidRPr="006F21A6">
              <w:rPr>
                <w:rFonts w:ascii="Calibri" w:hAnsi="Calibri" w:cs="Calibri"/>
                <w:i/>
                <w:iCs/>
                <w:color w:val="000000" w:themeColor="text1"/>
                <w:sz w:val="20"/>
                <w:szCs w:val="20"/>
              </w:rPr>
              <w:t>Non concerné</w:t>
            </w:r>
          </w:p>
        </w:tc>
        <w:tc>
          <w:tcPr>
            <w:tcW w:w="4541" w:type="dxa"/>
            <w:vAlign w:val="center"/>
          </w:tcPr>
          <w:p w14:paraId="4472FF44" w14:textId="77777777" w:rsidR="00707684" w:rsidRPr="006F21A6" w:rsidRDefault="00707684" w:rsidP="00707684">
            <w:pPr>
              <w:jc w:val="both"/>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sz w:val="20"/>
                <w:szCs w:val="20"/>
              </w:rPr>
            </w:pPr>
            <w:r w:rsidRPr="006F21A6">
              <w:rPr>
                <w:rFonts w:ascii="Calibri" w:hAnsi="Calibri" w:cs="Calibri"/>
                <w:i/>
                <w:iCs/>
                <w:color w:val="000000" w:themeColor="text1"/>
                <w:sz w:val="20"/>
                <w:szCs w:val="20"/>
              </w:rPr>
              <w:t>Non concerné</w:t>
            </w:r>
          </w:p>
        </w:tc>
      </w:tr>
      <w:tr w:rsidR="006F21A6" w:rsidRPr="006F21A6" w14:paraId="7B3732EF" w14:textId="77777777" w:rsidTr="00690996">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1645" w:type="dxa"/>
            <w:vAlign w:val="center"/>
          </w:tcPr>
          <w:p w14:paraId="41EE71A9" w14:textId="77777777" w:rsidR="00707684" w:rsidRPr="006F21A6" w:rsidRDefault="00707684" w:rsidP="00707684">
            <w:pPr>
              <w:jc w:val="center"/>
              <w:rPr>
                <w:rFonts w:ascii="Calibri" w:hAnsi="Calibri" w:cs="Calibri"/>
                <w:color w:val="000000" w:themeColor="text1"/>
                <w:sz w:val="20"/>
                <w:szCs w:val="20"/>
              </w:rPr>
            </w:pPr>
            <w:r w:rsidRPr="006F21A6">
              <w:rPr>
                <w:rFonts w:ascii="Calibri" w:hAnsi="Calibri" w:cs="Calibri"/>
                <w:color w:val="000000" w:themeColor="text1"/>
                <w:sz w:val="20"/>
                <w:szCs w:val="20"/>
              </w:rPr>
              <w:t>PTL 3</w:t>
            </w:r>
          </w:p>
        </w:tc>
        <w:tc>
          <w:tcPr>
            <w:tcW w:w="5154" w:type="dxa"/>
            <w:vAlign w:val="center"/>
          </w:tcPr>
          <w:p w14:paraId="738B47A5" w14:textId="5962BD3D" w:rsidR="00707684" w:rsidRPr="006F21A6" w:rsidRDefault="00707684" w:rsidP="00707684">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6F21A6">
              <w:rPr>
                <w:rFonts w:ascii="Calibri" w:hAnsi="Calibri" w:cs="Calibri"/>
                <w:color w:val="000000" w:themeColor="text1"/>
                <w:sz w:val="20"/>
                <w:szCs w:val="20"/>
              </w:rPr>
              <w:t>Pas de questions</w:t>
            </w:r>
            <w:r w:rsidR="00B6618F" w:rsidRPr="006F21A6">
              <w:rPr>
                <w:rFonts w:ascii="Calibri" w:hAnsi="Calibri" w:cs="Calibri"/>
                <w:color w:val="000000" w:themeColor="text1"/>
                <w:sz w:val="20"/>
                <w:szCs w:val="20"/>
              </w:rPr>
              <w:t xml:space="preserve"> particulières sur St </w:t>
            </w:r>
            <w:proofErr w:type="spellStart"/>
            <w:r w:rsidR="00B6618F" w:rsidRPr="006F21A6">
              <w:rPr>
                <w:rFonts w:ascii="Calibri" w:hAnsi="Calibri" w:cs="Calibri"/>
                <w:color w:val="000000" w:themeColor="text1"/>
                <w:sz w:val="20"/>
                <w:szCs w:val="20"/>
              </w:rPr>
              <w:t>Gérand</w:t>
            </w:r>
            <w:proofErr w:type="spellEnd"/>
          </w:p>
        </w:tc>
        <w:tc>
          <w:tcPr>
            <w:tcW w:w="4678" w:type="dxa"/>
            <w:vAlign w:val="center"/>
          </w:tcPr>
          <w:p w14:paraId="41486A52" w14:textId="05CC63BF" w:rsidR="00707684" w:rsidRPr="006F21A6" w:rsidRDefault="00707684" w:rsidP="00707684">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6F21A6">
              <w:rPr>
                <w:rFonts w:ascii="Calibri" w:hAnsi="Calibri" w:cs="Calibri"/>
                <w:b/>
                <w:bCs/>
                <w:color w:val="000000" w:themeColor="text1"/>
                <w:sz w:val="20"/>
                <w:szCs w:val="20"/>
              </w:rPr>
              <w:t>Plus de présentation</w:t>
            </w:r>
          </w:p>
        </w:tc>
        <w:tc>
          <w:tcPr>
            <w:tcW w:w="4541" w:type="dxa"/>
            <w:vAlign w:val="center"/>
          </w:tcPr>
          <w:p w14:paraId="12239C7D" w14:textId="77777777" w:rsidR="00707684" w:rsidRPr="006F21A6" w:rsidRDefault="00707684" w:rsidP="00707684">
            <w:pPr>
              <w:jc w:val="both"/>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themeColor="text1"/>
                <w:sz w:val="20"/>
                <w:szCs w:val="20"/>
              </w:rPr>
            </w:pPr>
            <w:r w:rsidRPr="006F21A6">
              <w:rPr>
                <w:rFonts w:ascii="Calibri" w:hAnsi="Calibri" w:cs="Calibri"/>
                <w:i/>
                <w:iCs/>
                <w:color w:val="000000" w:themeColor="text1"/>
                <w:sz w:val="20"/>
                <w:szCs w:val="20"/>
              </w:rPr>
              <w:t>Non concerné</w:t>
            </w:r>
          </w:p>
        </w:tc>
      </w:tr>
      <w:tr w:rsidR="006F21A6" w:rsidRPr="006F21A6" w14:paraId="6005E3C4" w14:textId="77777777" w:rsidTr="00690996">
        <w:trPr>
          <w:trHeight w:val="840"/>
          <w:jc w:val="center"/>
        </w:trPr>
        <w:tc>
          <w:tcPr>
            <w:cnfStyle w:val="001000000000" w:firstRow="0" w:lastRow="0" w:firstColumn="1" w:lastColumn="0" w:oddVBand="0" w:evenVBand="0" w:oddHBand="0" w:evenHBand="0" w:firstRowFirstColumn="0" w:firstRowLastColumn="0" w:lastRowFirstColumn="0" w:lastRowLastColumn="0"/>
            <w:tcW w:w="1645" w:type="dxa"/>
            <w:vAlign w:val="center"/>
          </w:tcPr>
          <w:p w14:paraId="304A4BB6" w14:textId="77777777" w:rsidR="00707684" w:rsidRPr="006F21A6" w:rsidRDefault="00707684" w:rsidP="00707684">
            <w:pPr>
              <w:jc w:val="center"/>
              <w:rPr>
                <w:rFonts w:ascii="Calibri" w:hAnsi="Calibri" w:cs="Calibri"/>
                <w:color w:val="000000" w:themeColor="text1"/>
                <w:sz w:val="20"/>
                <w:szCs w:val="20"/>
              </w:rPr>
            </w:pPr>
            <w:r w:rsidRPr="006F21A6">
              <w:rPr>
                <w:rFonts w:ascii="Calibri" w:hAnsi="Calibri" w:cs="Calibri"/>
                <w:color w:val="000000" w:themeColor="text1"/>
                <w:sz w:val="20"/>
                <w:szCs w:val="20"/>
              </w:rPr>
              <w:t>PTL 4</w:t>
            </w:r>
          </w:p>
        </w:tc>
        <w:tc>
          <w:tcPr>
            <w:tcW w:w="5154" w:type="dxa"/>
            <w:vAlign w:val="center"/>
          </w:tcPr>
          <w:p w14:paraId="2D47627B" w14:textId="77777777" w:rsidR="00707684" w:rsidRPr="006F21A6" w:rsidRDefault="00707684" w:rsidP="00707684">
            <w:pPr>
              <w:jc w:val="both"/>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sz w:val="20"/>
                <w:szCs w:val="20"/>
              </w:rPr>
            </w:pPr>
            <w:r w:rsidRPr="006F21A6">
              <w:rPr>
                <w:rFonts w:ascii="Calibri" w:hAnsi="Calibri" w:cs="Calibri"/>
                <w:i/>
                <w:iCs/>
                <w:color w:val="000000" w:themeColor="text1"/>
                <w:sz w:val="20"/>
                <w:szCs w:val="20"/>
              </w:rPr>
              <w:t>Non concerné</w:t>
            </w:r>
          </w:p>
        </w:tc>
        <w:tc>
          <w:tcPr>
            <w:tcW w:w="4678" w:type="dxa"/>
            <w:vAlign w:val="center"/>
          </w:tcPr>
          <w:p w14:paraId="5774F222" w14:textId="675F35FF" w:rsidR="006F56FD" w:rsidRPr="006F21A6" w:rsidRDefault="006F56FD" w:rsidP="00707684">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6F21A6">
              <w:rPr>
                <w:rFonts w:ascii="Calibri" w:hAnsi="Calibri" w:cs="Calibri"/>
                <w:color w:val="000000" w:themeColor="text1"/>
                <w:sz w:val="20"/>
                <w:szCs w:val="20"/>
              </w:rPr>
              <w:t>Pas de questions particulières sur Gournay/Roullet et ERT CO</w:t>
            </w:r>
          </w:p>
        </w:tc>
        <w:tc>
          <w:tcPr>
            <w:tcW w:w="4541" w:type="dxa"/>
            <w:vAlign w:val="center"/>
          </w:tcPr>
          <w:p w14:paraId="6160F78E" w14:textId="7C3B954F" w:rsidR="004062BB" w:rsidRPr="006F21A6" w:rsidRDefault="00E17598" w:rsidP="00707684">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6F21A6">
              <w:rPr>
                <w:rFonts w:ascii="Calibri" w:hAnsi="Calibri" w:cs="Calibri"/>
                <w:color w:val="000000" w:themeColor="text1"/>
                <w:sz w:val="20"/>
                <w:szCs w:val="20"/>
              </w:rPr>
              <w:t xml:space="preserve">Les membres de la commission demandent comment ont été intégrées les heures de formation par année dans le support. </w:t>
            </w:r>
            <w:r w:rsidRPr="006F21A6">
              <w:rPr>
                <w:rFonts w:ascii="Calibri" w:hAnsi="Calibri" w:cs="Calibri"/>
                <w:i/>
                <w:iCs/>
                <w:color w:val="000000" w:themeColor="text1"/>
                <w:sz w:val="20"/>
                <w:szCs w:val="20"/>
              </w:rPr>
              <w:t>Le cabinet répond qu’il s’agit du nombre total d’heures des formations concernées – sans distinction de chevauchement sur 2 années.</w:t>
            </w:r>
          </w:p>
        </w:tc>
      </w:tr>
      <w:tr w:rsidR="006F21A6" w:rsidRPr="006F21A6" w14:paraId="218854BE" w14:textId="77777777" w:rsidTr="00690996">
        <w:trPr>
          <w:cnfStyle w:val="000000100000" w:firstRow="0" w:lastRow="0" w:firstColumn="0" w:lastColumn="0" w:oddVBand="0" w:evenVBand="0" w:oddHBand="1" w:evenHBand="0" w:firstRowFirstColumn="0" w:firstRowLastColumn="0" w:lastRowFirstColumn="0" w:lastRowLastColumn="0"/>
          <w:trHeight w:val="974"/>
          <w:jc w:val="center"/>
        </w:trPr>
        <w:tc>
          <w:tcPr>
            <w:cnfStyle w:val="001000000000" w:firstRow="0" w:lastRow="0" w:firstColumn="1" w:lastColumn="0" w:oddVBand="0" w:evenVBand="0" w:oddHBand="0" w:evenHBand="0" w:firstRowFirstColumn="0" w:firstRowLastColumn="0" w:lastRowFirstColumn="0" w:lastRowLastColumn="0"/>
            <w:tcW w:w="1645" w:type="dxa"/>
            <w:vAlign w:val="center"/>
          </w:tcPr>
          <w:p w14:paraId="1D9B7E54" w14:textId="0E40C315" w:rsidR="00707684" w:rsidRPr="006F21A6" w:rsidRDefault="00707684" w:rsidP="00707684">
            <w:pPr>
              <w:jc w:val="center"/>
              <w:rPr>
                <w:rFonts w:ascii="Calibri" w:hAnsi="Calibri" w:cs="Calibri"/>
                <w:color w:val="000000" w:themeColor="text1"/>
                <w:sz w:val="20"/>
                <w:szCs w:val="20"/>
              </w:rPr>
            </w:pPr>
            <w:r w:rsidRPr="006F21A6">
              <w:rPr>
                <w:rFonts w:ascii="Calibri" w:hAnsi="Calibri" w:cs="Calibri"/>
                <w:color w:val="000000" w:themeColor="text1"/>
                <w:sz w:val="20"/>
                <w:szCs w:val="20"/>
              </w:rPr>
              <w:t>PTL 5</w:t>
            </w:r>
          </w:p>
        </w:tc>
        <w:tc>
          <w:tcPr>
            <w:tcW w:w="5154" w:type="dxa"/>
            <w:vAlign w:val="center"/>
          </w:tcPr>
          <w:p w14:paraId="714A251E" w14:textId="1B553BB8" w:rsidR="00707684" w:rsidRPr="006F21A6" w:rsidRDefault="00E618C1" w:rsidP="00707684">
            <w:pPr>
              <w:jc w:val="both"/>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themeColor="text1"/>
                <w:sz w:val="20"/>
                <w:szCs w:val="20"/>
              </w:rPr>
            </w:pPr>
            <w:r w:rsidRPr="006F21A6">
              <w:rPr>
                <w:rFonts w:ascii="Calibri" w:hAnsi="Calibri" w:cs="Calibri"/>
                <w:color w:val="000000" w:themeColor="text1"/>
                <w:sz w:val="20"/>
                <w:szCs w:val="20"/>
              </w:rPr>
              <w:t xml:space="preserve">EE Bressols : </w:t>
            </w:r>
            <w:r w:rsidR="00B7104F" w:rsidRPr="006F21A6">
              <w:rPr>
                <w:rFonts w:ascii="Calibri" w:hAnsi="Calibri" w:cs="Calibri"/>
                <w:color w:val="000000" w:themeColor="text1"/>
                <w:sz w:val="20"/>
                <w:szCs w:val="20"/>
              </w:rPr>
              <w:t xml:space="preserve">Qui est le </w:t>
            </w:r>
            <w:r w:rsidR="00707684" w:rsidRPr="006F21A6">
              <w:rPr>
                <w:rFonts w:ascii="Calibri" w:hAnsi="Calibri" w:cs="Calibri"/>
                <w:color w:val="000000" w:themeColor="text1"/>
                <w:sz w:val="20"/>
                <w:szCs w:val="20"/>
              </w:rPr>
              <w:t xml:space="preserve">salarié </w:t>
            </w:r>
            <w:r w:rsidRPr="006F21A6">
              <w:rPr>
                <w:rFonts w:ascii="Calibri" w:hAnsi="Calibri" w:cs="Calibri"/>
                <w:color w:val="000000" w:themeColor="text1"/>
                <w:sz w:val="20"/>
                <w:szCs w:val="20"/>
              </w:rPr>
              <w:t xml:space="preserve">toujours </w:t>
            </w:r>
            <w:r w:rsidR="00707684" w:rsidRPr="006F21A6">
              <w:rPr>
                <w:rFonts w:ascii="Calibri" w:hAnsi="Calibri" w:cs="Calibri"/>
                <w:color w:val="000000" w:themeColor="text1"/>
                <w:sz w:val="20"/>
                <w:szCs w:val="20"/>
              </w:rPr>
              <w:t>en attente de notification </w:t>
            </w:r>
            <w:r w:rsidR="00B7104F" w:rsidRPr="006F21A6">
              <w:rPr>
                <w:rFonts w:ascii="Calibri" w:hAnsi="Calibri" w:cs="Calibri"/>
                <w:color w:val="000000" w:themeColor="text1"/>
                <w:sz w:val="20"/>
                <w:szCs w:val="20"/>
              </w:rPr>
              <w:t xml:space="preserve">dans le support ? </w:t>
            </w:r>
            <w:r w:rsidR="00B7104F" w:rsidRPr="006F21A6">
              <w:rPr>
                <w:rFonts w:ascii="Calibri" w:hAnsi="Calibri" w:cs="Calibri"/>
                <w:i/>
                <w:iCs/>
                <w:color w:val="000000" w:themeColor="text1"/>
                <w:sz w:val="20"/>
                <w:szCs w:val="20"/>
              </w:rPr>
              <w:t>La Direction précise que ce n’est p</w:t>
            </w:r>
            <w:r w:rsidR="00707684" w:rsidRPr="006F21A6">
              <w:rPr>
                <w:rFonts w:ascii="Calibri" w:hAnsi="Calibri" w:cs="Calibri"/>
                <w:i/>
                <w:iCs/>
                <w:color w:val="000000" w:themeColor="text1"/>
                <w:sz w:val="20"/>
                <w:szCs w:val="20"/>
              </w:rPr>
              <w:t>lus le cas à la date de la commission – les données des supports ont été arrêtées au 31/12/2021</w:t>
            </w:r>
            <w:r w:rsidR="00B7104F" w:rsidRPr="006F21A6">
              <w:rPr>
                <w:rFonts w:ascii="Calibri" w:hAnsi="Calibri" w:cs="Calibri"/>
                <w:i/>
                <w:iCs/>
                <w:color w:val="000000" w:themeColor="text1"/>
                <w:sz w:val="20"/>
                <w:szCs w:val="20"/>
              </w:rPr>
              <w:t>.</w:t>
            </w:r>
          </w:p>
        </w:tc>
        <w:tc>
          <w:tcPr>
            <w:tcW w:w="4678" w:type="dxa"/>
            <w:vAlign w:val="center"/>
          </w:tcPr>
          <w:p w14:paraId="447EF07A" w14:textId="45A86443" w:rsidR="00707684" w:rsidRPr="006F21A6" w:rsidRDefault="00E618C1" w:rsidP="00707684">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6F21A6">
              <w:rPr>
                <w:rFonts w:ascii="Calibri" w:hAnsi="Calibri" w:cs="Calibri"/>
                <w:color w:val="000000" w:themeColor="text1"/>
                <w:sz w:val="20"/>
                <w:szCs w:val="20"/>
              </w:rPr>
              <w:t xml:space="preserve">EICM </w:t>
            </w:r>
            <w:r w:rsidR="00BA2117" w:rsidRPr="006F21A6">
              <w:rPr>
                <w:rFonts w:ascii="Calibri" w:hAnsi="Calibri" w:cs="Calibri"/>
                <w:color w:val="000000" w:themeColor="text1"/>
                <w:sz w:val="20"/>
                <w:szCs w:val="20"/>
              </w:rPr>
              <w:t xml:space="preserve">LORIOL : </w:t>
            </w:r>
            <w:r w:rsidR="00B7104F" w:rsidRPr="006F21A6">
              <w:rPr>
                <w:rFonts w:ascii="Calibri" w:hAnsi="Calibri" w:cs="Calibri"/>
                <w:color w:val="000000" w:themeColor="text1"/>
                <w:sz w:val="20"/>
                <w:szCs w:val="20"/>
              </w:rPr>
              <w:t>Les membres de la commission ont demandé s’il était possible de réintégrer l</w:t>
            </w:r>
            <w:r w:rsidR="00BA2117" w:rsidRPr="006F21A6">
              <w:rPr>
                <w:rFonts w:ascii="Calibri" w:hAnsi="Calibri" w:cs="Calibri"/>
                <w:color w:val="000000" w:themeColor="text1"/>
                <w:sz w:val="20"/>
                <w:szCs w:val="20"/>
              </w:rPr>
              <w:t xml:space="preserve">es RDV PTL4 dans les données PTL5 ou dans un même graphique </w:t>
            </w:r>
            <w:r w:rsidRPr="006F21A6">
              <w:rPr>
                <w:rFonts w:ascii="Calibri" w:hAnsi="Calibri" w:cs="Calibri"/>
                <w:color w:val="000000" w:themeColor="text1"/>
                <w:sz w:val="20"/>
                <w:szCs w:val="20"/>
              </w:rPr>
              <w:t>afin de ne pas les faire complétement « disparaitre » des supports</w:t>
            </w:r>
            <w:r w:rsidR="00B7104F" w:rsidRPr="006F21A6">
              <w:rPr>
                <w:rFonts w:ascii="Calibri" w:hAnsi="Calibri" w:cs="Calibri"/>
                <w:color w:val="000000" w:themeColor="text1"/>
                <w:sz w:val="20"/>
                <w:szCs w:val="20"/>
              </w:rPr>
              <w:t xml:space="preserve">. </w:t>
            </w:r>
            <w:r w:rsidR="00B7104F" w:rsidRPr="006F21A6">
              <w:rPr>
                <w:rFonts w:ascii="Calibri" w:hAnsi="Calibri" w:cs="Calibri"/>
                <w:i/>
                <w:iCs/>
                <w:color w:val="000000" w:themeColor="text1"/>
                <w:sz w:val="20"/>
                <w:szCs w:val="20"/>
              </w:rPr>
              <w:t>La Direction précise que cette information sera communiquée à la chef de projet concernée.</w:t>
            </w:r>
          </w:p>
        </w:tc>
        <w:tc>
          <w:tcPr>
            <w:tcW w:w="4541" w:type="dxa"/>
            <w:vAlign w:val="center"/>
          </w:tcPr>
          <w:p w14:paraId="54DC4678" w14:textId="05331DB1" w:rsidR="00707684" w:rsidRPr="006F21A6" w:rsidRDefault="00707684" w:rsidP="00707684">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6F21A6">
              <w:rPr>
                <w:rFonts w:ascii="Calibri" w:hAnsi="Calibri" w:cs="Calibri"/>
                <w:i/>
                <w:iCs/>
                <w:color w:val="000000" w:themeColor="text1"/>
                <w:sz w:val="20"/>
                <w:szCs w:val="20"/>
              </w:rPr>
              <w:t>Non concerné</w:t>
            </w:r>
          </w:p>
        </w:tc>
      </w:tr>
      <w:tr w:rsidR="006F21A6" w:rsidRPr="006F21A6" w14:paraId="70F117CF" w14:textId="77777777" w:rsidTr="00690996">
        <w:trPr>
          <w:trHeight w:val="843"/>
          <w:jc w:val="center"/>
        </w:trPr>
        <w:tc>
          <w:tcPr>
            <w:cnfStyle w:val="001000000000" w:firstRow="0" w:lastRow="0" w:firstColumn="1" w:lastColumn="0" w:oddVBand="0" w:evenVBand="0" w:oddHBand="0" w:evenHBand="0" w:firstRowFirstColumn="0" w:firstRowLastColumn="0" w:lastRowFirstColumn="0" w:lastRowLastColumn="0"/>
            <w:tcW w:w="1645" w:type="dxa"/>
            <w:vAlign w:val="center"/>
          </w:tcPr>
          <w:p w14:paraId="5CFFC698" w14:textId="77777777" w:rsidR="00707684" w:rsidRPr="006F21A6" w:rsidRDefault="00707684" w:rsidP="00707684">
            <w:pPr>
              <w:jc w:val="center"/>
              <w:rPr>
                <w:rFonts w:ascii="Calibri" w:hAnsi="Calibri" w:cs="Calibri"/>
                <w:b w:val="0"/>
                <w:bCs w:val="0"/>
                <w:color w:val="000000" w:themeColor="text1"/>
                <w:sz w:val="20"/>
                <w:szCs w:val="20"/>
              </w:rPr>
            </w:pPr>
          </w:p>
          <w:p w14:paraId="5B72A0BD" w14:textId="77777777" w:rsidR="00707684" w:rsidRPr="006F21A6" w:rsidRDefault="00707684" w:rsidP="00707684">
            <w:pPr>
              <w:jc w:val="center"/>
              <w:rPr>
                <w:rFonts w:ascii="Calibri" w:hAnsi="Calibri" w:cs="Calibri"/>
                <w:color w:val="000000" w:themeColor="text1"/>
                <w:sz w:val="20"/>
                <w:szCs w:val="20"/>
              </w:rPr>
            </w:pPr>
            <w:r w:rsidRPr="006F21A6">
              <w:rPr>
                <w:rFonts w:ascii="Calibri" w:hAnsi="Calibri" w:cs="Calibri"/>
                <w:color w:val="000000" w:themeColor="text1"/>
                <w:sz w:val="20"/>
                <w:szCs w:val="20"/>
              </w:rPr>
              <w:t>Appros/Flux</w:t>
            </w:r>
          </w:p>
          <w:p w14:paraId="578D6599" w14:textId="77777777" w:rsidR="00707684" w:rsidRPr="006F21A6" w:rsidRDefault="00707684" w:rsidP="00707684">
            <w:pPr>
              <w:jc w:val="center"/>
              <w:rPr>
                <w:rFonts w:ascii="Calibri" w:hAnsi="Calibri" w:cs="Calibri"/>
                <w:color w:val="000000" w:themeColor="text1"/>
                <w:sz w:val="20"/>
                <w:szCs w:val="20"/>
              </w:rPr>
            </w:pPr>
          </w:p>
        </w:tc>
        <w:tc>
          <w:tcPr>
            <w:tcW w:w="5154" w:type="dxa"/>
            <w:vAlign w:val="center"/>
          </w:tcPr>
          <w:p w14:paraId="4B651187" w14:textId="77777777" w:rsidR="00707684" w:rsidRPr="006F21A6" w:rsidRDefault="00707684" w:rsidP="00707684">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6F21A6">
              <w:rPr>
                <w:rFonts w:ascii="Calibri" w:hAnsi="Calibri" w:cs="Calibri"/>
                <w:b/>
                <w:bCs/>
                <w:color w:val="000000" w:themeColor="text1"/>
                <w:sz w:val="20"/>
                <w:szCs w:val="20"/>
              </w:rPr>
              <w:t>Plus de présentation</w:t>
            </w:r>
            <w:r w:rsidRPr="006F21A6">
              <w:rPr>
                <w:rFonts w:ascii="Calibri" w:hAnsi="Calibri" w:cs="Calibri"/>
                <w:color w:val="000000" w:themeColor="text1"/>
                <w:sz w:val="20"/>
                <w:szCs w:val="20"/>
              </w:rPr>
              <w:t xml:space="preserve"> </w:t>
            </w:r>
          </w:p>
          <w:p w14:paraId="667F90D8" w14:textId="010C759E" w:rsidR="00707684" w:rsidRPr="006F21A6" w:rsidRDefault="00E618C1" w:rsidP="00707684">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6F21A6">
              <w:rPr>
                <w:rFonts w:ascii="Calibri" w:hAnsi="Calibri" w:cs="Calibri"/>
                <w:color w:val="000000" w:themeColor="text1"/>
                <w:sz w:val="20"/>
                <w:szCs w:val="20"/>
              </w:rPr>
              <w:t>Informations complémentaires communiquées par BPI concernant les derniers salariés accompagnés en EE</w:t>
            </w:r>
            <w:r w:rsidR="00690996" w:rsidRPr="006F21A6">
              <w:rPr>
                <w:rFonts w:ascii="Calibri" w:hAnsi="Calibri" w:cs="Calibri"/>
                <w:color w:val="000000" w:themeColor="text1"/>
                <w:sz w:val="20"/>
                <w:szCs w:val="20"/>
              </w:rPr>
              <w:t xml:space="preserve"> au titre de ce projet.</w:t>
            </w:r>
          </w:p>
        </w:tc>
        <w:tc>
          <w:tcPr>
            <w:tcW w:w="4678" w:type="dxa"/>
            <w:vAlign w:val="center"/>
          </w:tcPr>
          <w:p w14:paraId="46E4AEBF" w14:textId="77777777" w:rsidR="00707684" w:rsidRPr="006F21A6" w:rsidRDefault="00707684" w:rsidP="00707684">
            <w:pPr>
              <w:jc w:val="both"/>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sz w:val="20"/>
                <w:szCs w:val="20"/>
              </w:rPr>
            </w:pPr>
            <w:r w:rsidRPr="006F21A6">
              <w:rPr>
                <w:rFonts w:ascii="Calibri" w:hAnsi="Calibri" w:cs="Calibri"/>
                <w:i/>
                <w:iCs/>
                <w:color w:val="000000" w:themeColor="text1"/>
                <w:sz w:val="20"/>
                <w:szCs w:val="20"/>
              </w:rPr>
              <w:t>Non concerné</w:t>
            </w:r>
          </w:p>
        </w:tc>
        <w:tc>
          <w:tcPr>
            <w:tcW w:w="4541" w:type="dxa"/>
            <w:vAlign w:val="center"/>
          </w:tcPr>
          <w:p w14:paraId="4E10AE07" w14:textId="77777777" w:rsidR="00707684" w:rsidRPr="006F21A6" w:rsidRDefault="00707684" w:rsidP="00707684">
            <w:pPr>
              <w:jc w:val="both"/>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sz w:val="20"/>
                <w:szCs w:val="20"/>
              </w:rPr>
            </w:pPr>
            <w:r w:rsidRPr="006F21A6">
              <w:rPr>
                <w:rFonts w:ascii="Calibri" w:hAnsi="Calibri" w:cs="Calibri"/>
                <w:i/>
                <w:iCs/>
                <w:color w:val="000000" w:themeColor="text1"/>
                <w:sz w:val="20"/>
                <w:szCs w:val="20"/>
              </w:rPr>
              <w:t>Non concerné</w:t>
            </w:r>
          </w:p>
        </w:tc>
      </w:tr>
    </w:tbl>
    <w:p w14:paraId="6C2B5529" w14:textId="67113F59" w:rsidR="00CE7CE7" w:rsidRPr="006F21A6" w:rsidRDefault="00CE7CE7" w:rsidP="00CE7CE7">
      <w:pPr>
        <w:spacing w:after="0"/>
        <w:rPr>
          <w:rFonts w:ascii="Calibri" w:hAnsi="Calibri" w:cs="Calibri"/>
          <w:color w:val="000000" w:themeColor="text1"/>
          <w:sz w:val="8"/>
          <w:szCs w:val="8"/>
        </w:rPr>
      </w:pPr>
    </w:p>
    <w:p w14:paraId="1BB82575" w14:textId="0281B11B" w:rsidR="0098005A" w:rsidRPr="006F21A6" w:rsidRDefault="0098005A" w:rsidP="00CE7CE7">
      <w:pPr>
        <w:spacing w:after="0"/>
        <w:rPr>
          <w:rFonts w:ascii="Calibri" w:hAnsi="Calibri" w:cs="Calibri"/>
          <w:color w:val="000000" w:themeColor="text1"/>
          <w:sz w:val="8"/>
          <w:szCs w:val="8"/>
        </w:rPr>
      </w:pPr>
    </w:p>
    <w:p w14:paraId="3E2006A8" w14:textId="77777777" w:rsidR="0098005A" w:rsidRPr="006F21A6" w:rsidRDefault="0098005A" w:rsidP="00CE7CE7">
      <w:pPr>
        <w:spacing w:after="0"/>
        <w:rPr>
          <w:rFonts w:ascii="Calibri" w:hAnsi="Calibri" w:cs="Calibri"/>
          <w:color w:val="000000" w:themeColor="text1"/>
          <w:sz w:val="8"/>
          <w:szCs w:val="8"/>
        </w:rPr>
      </w:pPr>
    </w:p>
    <w:p w14:paraId="5AD44213" w14:textId="4CAB6279" w:rsidR="005759EC" w:rsidRPr="006F21A6" w:rsidRDefault="008E281C" w:rsidP="005759EC">
      <w:pPr>
        <w:spacing w:after="0" w:line="240" w:lineRule="auto"/>
        <w:rPr>
          <w:rFonts w:ascii="Calibri" w:hAnsi="Calibri" w:cs="Calibri"/>
          <w:b/>
          <w:color w:val="000000" w:themeColor="text1"/>
          <w:sz w:val="20"/>
          <w:szCs w:val="20"/>
          <w:u w:val="single"/>
        </w:rPr>
      </w:pPr>
      <w:r w:rsidRPr="006F21A6">
        <w:rPr>
          <w:rFonts w:ascii="Calibri" w:hAnsi="Calibri" w:cs="Calibri"/>
          <w:b/>
          <w:color w:val="000000" w:themeColor="text1"/>
          <w:sz w:val="20"/>
          <w:szCs w:val="20"/>
          <w:u w:val="single"/>
        </w:rPr>
        <w:t>Réponses aux questions :</w:t>
      </w:r>
      <w:r w:rsidRPr="006F21A6">
        <w:rPr>
          <w:rFonts w:ascii="Calibri" w:hAnsi="Calibri" w:cs="Calibri"/>
          <w:b/>
          <w:color w:val="000000" w:themeColor="text1"/>
          <w:sz w:val="20"/>
          <w:szCs w:val="20"/>
        </w:rPr>
        <w:t xml:space="preserve"> Pas de questions envoyées en amont de la Commission</w:t>
      </w:r>
      <w:r w:rsidRPr="006F21A6">
        <w:rPr>
          <w:rFonts w:ascii="Calibri" w:hAnsi="Calibri" w:cs="Calibri"/>
          <w:b/>
          <w:color w:val="000000" w:themeColor="text1"/>
          <w:sz w:val="20"/>
          <w:szCs w:val="20"/>
          <w:u w:val="single"/>
        </w:rPr>
        <w:t xml:space="preserve"> </w:t>
      </w:r>
    </w:p>
    <w:p w14:paraId="30E0A345" w14:textId="77777777" w:rsidR="00D06928" w:rsidRPr="006F21A6" w:rsidRDefault="00D06928" w:rsidP="00D06928">
      <w:pPr>
        <w:spacing w:after="0" w:line="240" w:lineRule="auto"/>
        <w:rPr>
          <w:rFonts w:ascii="Calibri" w:hAnsi="Calibri" w:cs="Calibri"/>
          <w:b/>
          <w:color w:val="000000" w:themeColor="text1"/>
          <w:sz w:val="20"/>
          <w:szCs w:val="20"/>
        </w:rPr>
      </w:pPr>
      <w:r w:rsidRPr="006F21A6">
        <w:rPr>
          <w:rFonts w:ascii="Calibri" w:hAnsi="Calibri" w:cs="Calibri"/>
          <w:b/>
          <w:color w:val="000000" w:themeColor="text1"/>
          <w:sz w:val="20"/>
          <w:szCs w:val="20"/>
        </w:rPr>
        <w:lastRenderedPageBreak/>
        <w:t>APRES-MIDI</w:t>
      </w:r>
    </w:p>
    <w:p w14:paraId="209921DF" w14:textId="77777777" w:rsidR="009E2D1D" w:rsidRPr="006F21A6" w:rsidRDefault="009E2D1D" w:rsidP="009E2D1D">
      <w:pPr>
        <w:pStyle w:val="Paragraphedeliste"/>
        <w:spacing w:after="0" w:line="240" w:lineRule="auto"/>
        <w:rPr>
          <w:rFonts w:ascii="Calibri" w:hAnsi="Calibri" w:cs="Calibri"/>
          <w:b/>
          <w:bCs/>
          <w:color w:val="000000" w:themeColor="text1"/>
          <w:sz w:val="20"/>
          <w:szCs w:val="20"/>
        </w:rPr>
      </w:pPr>
    </w:p>
    <w:p w14:paraId="5354A430" w14:textId="47256A7F" w:rsidR="0098005A" w:rsidRPr="006F21A6" w:rsidRDefault="00D06928" w:rsidP="00D06928">
      <w:pPr>
        <w:pStyle w:val="Paragraphedeliste"/>
        <w:numPr>
          <w:ilvl w:val="0"/>
          <w:numId w:val="1"/>
        </w:numPr>
        <w:spacing w:after="0" w:line="240" w:lineRule="auto"/>
        <w:rPr>
          <w:rFonts w:ascii="Calibri" w:hAnsi="Calibri" w:cs="Calibri"/>
          <w:b/>
          <w:bCs/>
          <w:color w:val="000000" w:themeColor="text1"/>
          <w:sz w:val="20"/>
          <w:szCs w:val="20"/>
        </w:rPr>
      </w:pPr>
      <w:r w:rsidRPr="006F21A6">
        <w:rPr>
          <w:rFonts w:ascii="Calibri" w:hAnsi="Calibri" w:cs="Calibri"/>
          <w:b/>
          <w:bCs/>
          <w:color w:val="000000" w:themeColor="text1"/>
          <w:sz w:val="20"/>
          <w:szCs w:val="20"/>
        </w:rPr>
        <w:t>Réponses aux questions de la Direction</w:t>
      </w:r>
    </w:p>
    <w:p w14:paraId="253590BD" w14:textId="77777777" w:rsidR="0098005A" w:rsidRPr="006F21A6" w:rsidRDefault="0098005A" w:rsidP="0098005A">
      <w:pPr>
        <w:spacing w:after="0" w:line="240" w:lineRule="auto"/>
        <w:rPr>
          <w:rFonts w:ascii="Calibri" w:hAnsi="Calibri" w:cs="Calibri"/>
          <w:b/>
          <w:bCs/>
          <w:color w:val="000000" w:themeColor="text1"/>
          <w:sz w:val="20"/>
          <w:szCs w:val="20"/>
          <w:highlight w:val="cyan"/>
        </w:rPr>
      </w:pPr>
    </w:p>
    <w:p w14:paraId="34E466B5" w14:textId="771C6981" w:rsidR="00D06928" w:rsidRPr="006F21A6" w:rsidRDefault="00006560" w:rsidP="0098005A">
      <w:pPr>
        <w:spacing w:after="0" w:line="240" w:lineRule="auto"/>
        <w:rPr>
          <w:rFonts w:ascii="Calibri" w:hAnsi="Calibri" w:cs="Calibri"/>
          <w:b/>
          <w:bCs/>
          <w:color w:val="000000" w:themeColor="text1"/>
          <w:sz w:val="20"/>
          <w:szCs w:val="20"/>
        </w:rPr>
      </w:pPr>
      <w:r w:rsidRPr="006F21A6">
        <w:rPr>
          <w:rFonts w:ascii="Calibri" w:hAnsi="Calibri" w:cs="Calibri"/>
          <w:b/>
          <w:bCs/>
          <w:color w:val="000000" w:themeColor="text1"/>
          <w:sz w:val="20"/>
          <w:szCs w:val="20"/>
        </w:rPr>
        <w:t>Q</w:t>
      </w:r>
      <w:r w:rsidR="008A7737" w:rsidRPr="006F21A6">
        <w:rPr>
          <w:rFonts w:ascii="Calibri" w:hAnsi="Calibri" w:cs="Calibri"/>
          <w:b/>
          <w:bCs/>
          <w:color w:val="000000" w:themeColor="text1"/>
          <w:sz w:val="20"/>
          <w:szCs w:val="20"/>
        </w:rPr>
        <w:t xml:space="preserve">uestions transmises par </w:t>
      </w:r>
      <w:r w:rsidR="0098005A" w:rsidRPr="006F21A6">
        <w:rPr>
          <w:rFonts w:ascii="Calibri" w:hAnsi="Calibri" w:cs="Calibri"/>
          <w:b/>
          <w:bCs/>
          <w:color w:val="000000" w:themeColor="text1"/>
          <w:sz w:val="20"/>
          <w:szCs w:val="20"/>
        </w:rPr>
        <w:t>M. ST DIZIE</w:t>
      </w:r>
    </w:p>
    <w:bookmarkStart w:id="0" w:name="_MON_1706359968"/>
    <w:bookmarkEnd w:id="0"/>
    <w:p w14:paraId="619E4646" w14:textId="09CA739B" w:rsidR="00F90444" w:rsidRPr="006F21A6" w:rsidRDefault="008A7737" w:rsidP="00F90444">
      <w:pPr>
        <w:spacing w:after="0" w:line="240" w:lineRule="auto"/>
        <w:rPr>
          <w:rFonts w:ascii="Calibri" w:hAnsi="Calibri" w:cs="Calibri"/>
          <w:b/>
          <w:bCs/>
          <w:color w:val="000000" w:themeColor="text1"/>
          <w:sz w:val="20"/>
          <w:szCs w:val="20"/>
        </w:rPr>
      </w:pPr>
      <w:r w:rsidRPr="006F21A6">
        <w:rPr>
          <w:rFonts w:ascii="Calibri" w:hAnsi="Calibri" w:cs="Calibri"/>
          <w:b/>
          <w:bCs/>
          <w:color w:val="000000" w:themeColor="text1"/>
          <w:sz w:val="20"/>
          <w:szCs w:val="20"/>
          <w:highlight w:val="darkGray"/>
        </w:rPr>
        <w:object w:dxaOrig="1376" w:dyaOrig="899" w14:anchorId="4665DBBD">
          <v:shape id="_x0000_i1031" type="#_x0000_t75" style="width:69pt;height:45pt" o:ole="">
            <v:imagedata r:id="rId20" o:title=""/>
          </v:shape>
          <o:OLEObject Type="Embed" ProgID="Word.Document.12" ShapeID="_x0000_i1031" DrawAspect="Icon" ObjectID="_1710936188" r:id="rId21">
            <o:FieldCodes>\s</o:FieldCodes>
          </o:OLEObject>
        </w:object>
      </w:r>
    </w:p>
    <w:p w14:paraId="42203961" w14:textId="443A8696" w:rsidR="00683298" w:rsidRPr="006F21A6" w:rsidRDefault="00683298" w:rsidP="00F90444">
      <w:pPr>
        <w:spacing w:after="0" w:line="240" w:lineRule="auto"/>
        <w:rPr>
          <w:rFonts w:ascii="Calibri" w:hAnsi="Calibri" w:cs="Calibri"/>
          <w:b/>
          <w:bCs/>
          <w:color w:val="000000" w:themeColor="text1"/>
          <w:sz w:val="20"/>
          <w:szCs w:val="20"/>
        </w:rPr>
      </w:pPr>
    </w:p>
    <w:p w14:paraId="1449FEE3" w14:textId="77777777" w:rsidR="00683298" w:rsidRPr="006F21A6" w:rsidRDefault="00683298" w:rsidP="00F90444">
      <w:pPr>
        <w:spacing w:after="0" w:line="240" w:lineRule="auto"/>
        <w:rPr>
          <w:rFonts w:ascii="Calibri" w:hAnsi="Calibri" w:cs="Calibri"/>
          <w:b/>
          <w:bCs/>
          <w:color w:val="000000" w:themeColor="text1"/>
          <w:sz w:val="20"/>
          <w:szCs w:val="20"/>
        </w:rPr>
      </w:pPr>
    </w:p>
    <w:p w14:paraId="4AF6F706" w14:textId="77777777" w:rsidR="00006560" w:rsidRPr="006F21A6" w:rsidRDefault="002B77B1" w:rsidP="00B235E4">
      <w:pPr>
        <w:spacing w:after="0" w:line="240" w:lineRule="auto"/>
        <w:rPr>
          <w:rFonts w:ascii="Calibri" w:hAnsi="Calibri" w:cs="Calibri"/>
          <w:b/>
          <w:bCs/>
          <w:color w:val="000000" w:themeColor="text1"/>
          <w:sz w:val="20"/>
          <w:szCs w:val="20"/>
        </w:rPr>
      </w:pPr>
      <w:bookmarkStart w:id="1" w:name="_Hlk94877987"/>
      <w:r w:rsidRPr="006F21A6">
        <w:rPr>
          <w:rFonts w:ascii="Calibri" w:hAnsi="Calibri" w:cs="Calibri"/>
          <w:b/>
          <w:bCs/>
          <w:color w:val="000000" w:themeColor="text1"/>
          <w:sz w:val="20"/>
          <w:szCs w:val="20"/>
        </w:rPr>
        <w:t>Si reclassement sur une autre base</w:t>
      </w:r>
      <w:r w:rsidR="00006560" w:rsidRPr="006F21A6">
        <w:rPr>
          <w:rFonts w:ascii="Calibri" w:hAnsi="Calibri" w:cs="Calibri"/>
          <w:b/>
          <w:bCs/>
          <w:color w:val="000000" w:themeColor="text1"/>
          <w:sz w:val="20"/>
          <w:szCs w:val="20"/>
        </w:rPr>
        <w:t xml:space="preserve">, peut-on percevoir </w:t>
      </w:r>
      <w:r w:rsidRPr="006F21A6">
        <w:rPr>
          <w:rFonts w:ascii="Calibri" w:hAnsi="Calibri" w:cs="Calibri"/>
          <w:b/>
          <w:bCs/>
          <w:color w:val="000000" w:themeColor="text1"/>
          <w:sz w:val="20"/>
          <w:szCs w:val="20"/>
        </w:rPr>
        <w:t>les indemnités Kms</w:t>
      </w:r>
      <w:r w:rsidR="00006560" w:rsidRPr="006F21A6">
        <w:rPr>
          <w:rFonts w:ascii="Calibri" w:hAnsi="Calibri" w:cs="Calibri"/>
          <w:b/>
          <w:bCs/>
          <w:color w:val="000000" w:themeColor="text1"/>
          <w:sz w:val="20"/>
          <w:szCs w:val="20"/>
        </w:rPr>
        <w:t> ?</w:t>
      </w:r>
    </w:p>
    <w:p w14:paraId="10A78A17" w14:textId="05ED5505" w:rsidR="001170C1" w:rsidRPr="006F21A6" w:rsidRDefault="00044181" w:rsidP="00B235E4">
      <w:pPr>
        <w:spacing w:after="0" w:line="240" w:lineRule="auto"/>
        <w:rPr>
          <w:rFonts w:ascii="Calibri" w:hAnsi="Calibri" w:cs="Calibri"/>
          <w:i/>
          <w:iCs/>
          <w:color w:val="000000" w:themeColor="text1"/>
          <w:sz w:val="20"/>
          <w:szCs w:val="20"/>
        </w:rPr>
      </w:pPr>
      <w:r w:rsidRPr="006F21A6">
        <w:rPr>
          <w:rFonts w:ascii="Calibri" w:hAnsi="Calibri" w:cs="Calibri"/>
          <w:i/>
          <w:iCs/>
          <w:color w:val="000000" w:themeColor="text1"/>
          <w:sz w:val="20"/>
          <w:szCs w:val="20"/>
        </w:rPr>
        <w:t>Uniquement en faveur des salariés dont le changement de lieu de travail n’emporte pas de modification de leur contrat (exemple : Pierrelatte à terme Donzère). Ce n’est donc pas le cas pour les salariés de St Dié qui acceptent le transfert à Dôle</w:t>
      </w:r>
      <w:r w:rsidR="009F2D13" w:rsidRPr="006F21A6">
        <w:rPr>
          <w:rFonts w:ascii="Calibri" w:hAnsi="Calibri" w:cs="Calibri"/>
          <w:i/>
          <w:iCs/>
          <w:color w:val="000000" w:themeColor="text1"/>
          <w:sz w:val="20"/>
          <w:szCs w:val="20"/>
        </w:rPr>
        <w:t xml:space="preserve"> ou les salariés de Gournay qui acceptent le transfert à Angoulême</w:t>
      </w:r>
      <w:r w:rsidRPr="006F21A6">
        <w:rPr>
          <w:rFonts w:ascii="Calibri" w:hAnsi="Calibri" w:cs="Calibri"/>
          <w:i/>
          <w:iCs/>
          <w:color w:val="000000" w:themeColor="text1"/>
          <w:sz w:val="20"/>
          <w:szCs w:val="20"/>
        </w:rPr>
        <w:t>.</w:t>
      </w:r>
    </w:p>
    <w:bookmarkEnd w:id="1"/>
    <w:p w14:paraId="7D6D1BA3" w14:textId="77777777" w:rsidR="00683298" w:rsidRPr="006F21A6" w:rsidRDefault="00683298" w:rsidP="00B235E4">
      <w:pPr>
        <w:spacing w:after="0" w:line="240" w:lineRule="auto"/>
        <w:rPr>
          <w:rFonts w:ascii="Calibri" w:hAnsi="Calibri" w:cs="Calibri"/>
          <w:b/>
          <w:bCs/>
          <w:color w:val="000000" w:themeColor="text1"/>
          <w:sz w:val="20"/>
          <w:szCs w:val="20"/>
        </w:rPr>
      </w:pPr>
    </w:p>
    <w:p w14:paraId="62E16E1E" w14:textId="10F17BEA" w:rsidR="00006560" w:rsidRPr="006F21A6" w:rsidRDefault="00006560" w:rsidP="00B235E4">
      <w:pPr>
        <w:spacing w:after="0" w:line="240" w:lineRule="auto"/>
        <w:rPr>
          <w:rFonts w:ascii="Calibri" w:hAnsi="Calibri" w:cs="Calibri"/>
          <w:b/>
          <w:bCs/>
          <w:color w:val="000000" w:themeColor="text1"/>
          <w:sz w:val="20"/>
          <w:szCs w:val="20"/>
        </w:rPr>
      </w:pPr>
      <w:r w:rsidRPr="006F21A6">
        <w:rPr>
          <w:rFonts w:ascii="Calibri" w:hAnsi="Calibri" w:cs="Calibri"/>
          <w:b/>
          <w:bCs/>
          <w:color w:val="000000" w:themeColor="text1"/>
          <w:sz w:val="20"/>
          <w:szCs w:val="20"/>
        </w:rPr>
        <w:t xml:space="preserve">Les </w:t>
      </w:r>
      <w:r w:rsidR="000227B2" w:rsidRPr="006F21A6">
        <w:rPr>
          <w:rFonts w:ascii="Calibri" w:hAnsi="Calibri" w:cs="Calibri"/>
          <w:b/>
          <w:bCs/>
          <w:color w:val="000000" w:themeColor="text1"/>
          <w:sz w:val="20"/>
          <w:szCs w:val="20"/>
        </w:rPr>
        <w:t>CR des commissions locales </w:t>
      </w:r>
      <w:r w:rsidRPr="006F21A6">
        <w:rPr>
          <w:rFonts w:ascii="Calibri" w:hAnsi="Calibri" w:cs="Calibri"/>
          <w:b/>
          <w:bCs/>
          <w:color w:val="000000" w:themeColor="text1"/>
          <w:sz w:val="20"/>
          <w:szCs w:val="20"/>
        </w:rPr>
        <w:t xml:space="preserve">ne sont pas transmis </w:t>
      </w:r>
      <w:r w:rsidR="000227B2" w:rsidRPr="006F21A6">
        <w:rPr>
          <w:rFonts w:ascii="Calibri" w:hAnsi="Calibri" w:cs="Calibri"/>
          <w:b/>
          <w:bCs/>
          <w:color w:val="000000" w:themeColor="text1"/>
          <w:sz w:val="20"/>
          <w:szCs w:val="20"/>
        </w:rPr>
        <w:t xml:space="preserve">: </w:t>
      </w:r>
    </w:p>
    <w:p w14:paraId="02FC64AB" w14:textId="15894D9B" w:rsidR="00BB3B37" w:rsidRPr="006F21A6" w:rsidRDefault="00044181" w:rsidP="00B235E4">
      <w:pPr>
        <w:spacing w:after="0" w:line="240" w:lineRule="auto"/>
        <w:rPr>
          <w:rFonts w:ascii="Calibri" w:hAnsi="Calibri" w:cs="Calibri"/>
          <w:i/>
          <w:iCs/>
          <w:color w:val="000000" w:themeColor="text1"/>
          <w:sz w:val="20"/>
          <w:szCs w:val="20"/>
        </w:rPr>
      </w:pPr>
      <w:r w:rsidRPr="006F21A6">
        <w:rPr>
          <w:rFonts w:ascii="Calibri" w:hAnsi="Calibri" w:cs="Calibri"/>
          <w:i/>
          <w:iCs/>
          <w:color w:val="000000" w:themeColor="text1"/>
          <w:sz w:val="20"/>
          <w:szCs w:val="20"/>
        </w:rPr>
        <w:t>A date, i</w:t>
      </w:r>
      <w:r w:rsidR="00006560" w:rsidRPr="006F21A6">
        <w:rPr>
          <w:rFonts w:ascii="Calibri" w:hAnsi="Calibri" w:cs="Calibri"/>
          <w:i/>
          <w:iCs/>
          <w:color w:val="000000" w:themeColor="text1"/>
          <w:sz w:val="20"/>
          <w:szCs w:val="20"/>
        </w:rPr>
        <w:t>ls ne sont pas</w:t>
      </w:r>
      <w:r w:rsidRPr="006F21A6">
        <w:rPr>
          <w:rFonts w:ascii="Calibri" w:hAnsi="Calibri" w:cs="Calibri"/>
          <w:i/>
          <w:iCs/>
          <w:color w:val="000000" w:themeColor="text1"/>
          <w:sz w:val="20"/>
          <w:szCs w:val="20"/>
        </w:rPr>
        <w:t xml:space="preserve"> systématiquement</w:t>
      </w:r>
      <w:r w:rsidR="00006560" w:rsidRPr="006F21A6">
        <w:rPr>
          <w:rFonts w:ascii="Calibri" w:hAnsi="Calibri" w:cs="Calibri"/>
          <w:i/>
          <w:iCs/>
          <w:color w:val="000000" w:themeColor="text1"/>
          <w:sz w:val="20"/>
          <w:szCs w:val="20"/>
        </w:rPr>
        <w:t xml:space="preserve"> transmis au niveau national – En cours de collecte.</w:t>
      </w:r>
    </w:p>
    <w:p w14:paraId="0EF3858A" w14:textId="77777777" w:rsidR="00683298" w:rsidRPr="006F21A6" w:rsidRDefault="00683298" w:rsidP="00006560">
      <w:pPr>
        <w:spacing w:after="0" w:line="240" w:lineRule="auto"/>
        <w:rPr>
          <w:rFonts w:ascii="Calibri" w:hAnsi="Calibri" w:cs="Calibri"/>
          <w:b/>
          <w:color w:val="000000" w:themeColor="text1"/>
          <w:sz w:val="20"/>
          <w:szCs w:val="20"/>
          <w:highlight w:val="yellow"/>
          <w:u w:val="single"/>
        </w:rPr>
      </w:pPr>
    </w:p>
    <w:p w14:paraId="595AD148" w14:textId="49553E72" w:rsidR="00006560" w:rsidRPr="006F21A6" w:rsidRDefault="00006560" w:rsidP="00006560">
      <w:pPr>
        <w:spacing w:after="0" w:line="240" w:lineRule="auto"/>
        <w:rPr>
          <w:rFonts w:ascii="Calibri" w:hAnsi="Calibri" w:cs="Calibri"/>
          <w:b/>
          <w:bCs/>
          <w:color w:val="000000" w:themeColor="text1"/>
          <w:sz w:val="20"/>
          <w:szCs w:val="20"/>
        </w:rPr>
      </w:pPr>
      <w:r w:rsidRPr="006F21A6">
        <w:rPr>
          <w:rFonts w:ascii="Calibri" w:hAnsi="Calibri" w:cs="Calibri"/>
          <w:b/>
          <w:bCs/>
          <w:color w:val="000000" w:themeColor="text1"/>
          <w:sz w:val="20"/>
          <w:szCs w:val="20"/>
        </w:rPr>
        <w:t>Est-il prévu de renforcer l’EICM des établissements de GOURNAY et ST DIE ?</w:t>
      </w:r>
    </w:p>
    <w:p w14:paraId="0E0175AB" w14:textId="2E1146CA" w:rsidR="00CE1849" w:rsidRPr="006F21A6" w:rsidRDefault="00CE1849" w:rsidP="00CE1849">
      <w:pPr>
        <w:spacing w:after="0" w:line="240" w:lineRule="auto"/>
        <w:jc w:val="both"/>
        <w:rPr>
          <w:rFonts w:ascii="Calibri" w:hAnsi="Calibri" w:cs="Calibri"/>
          <w:i/>
          <w:iCs/>
          <w:color w:val="000000" w:themeColor="text1"/>
          <w:sz w:val="20"/>
          <w:szCs w:val="20"/>
        </w:rPr>
      </w:pPr>
      <w:r w:rsidRPr="006F21A6">
        <w:rPr>
          <w:rFonts w:ascii="Calibri" w:hAnsi="Calibri" w:cs="Calibri"/>
          <w:i/>
          <w:iCs/>
          <w:color w:val="000000" w:themeColor="text1"/>
          <w:sz w:val="20"/>
          <w:szCs w:val="20"/>
        </w:rPr>
        <w:t>Comme indiqué lors des réunions de Comité Central d’Entreprise des 28 février 2019 et 1er mars 2019 au titre du PTL 4 : Durant la dernière année d’EICM, sous réserve d’une levée de confidentialité de leur dossier par les candidats, les actions du Cabinet de reclassement prendront la forme de celles prévues durant l’Espace emploi.</w:t>
      </w:r>
    </w:p>
    <w:p w14:paraId="50FE9502" w14:textId="05F8A072" w:rsidR="009E2D1D" w:rsidRPr="006F21A6" w:rsidRDefault="00006560" w:rsidP="00C32F58">
      <w:pPr>
        <w:spacing w:after="0" w:line="240" w:lineRule="auto"/>
        <w:jc w:val="both"/>
        <w:rPr>
          <w:rFonts w:ascii="Calibri" w:hAnsi="Calibri" w:cs="Calibri"/>
          <w:i/>
          <w:iCs/>
          <w:color w:val="000000" w:themeColor="text1"/>
          <w:sz w:val="20"/>
          <w:szCs w:val="20"/>
        </w:rPr>
      </w:pPr>
      <w:r w:rsidRPr="006F21A6">
        <w:rPr>
          <w:rFonts w:ascii="Calibri" w:hAnsi="Calibri" w:cs="Calibri"/>
          <w:i/>
          <w:iCs/>
          <w:color w:val="000000" w:themeColor="text1"/>
          <w:sz w:val="20"/>
          <w:szCs w:val="20"/>
        </w:rPr>
        <w:t>Cela signifie qu’à compter d’Avril 2022</w:t>
      </w:r>
      <w:r w:rsidR="009E2D1D" w:rsidRPr="006F21A6">
        <w:rPr>
          <w:rFonts w:ascii="Calibri" w:hAnsi="Calibri" w:cs="Calibri"/>
          <w:i/>
          <w:iCs/>
          <w:color w:val="000000" w:themeColor="text1"/>
          <w:sz w:val="20"/>
          <w:szCs w:val="20"/>
        </w:rPr>
        <w:t>,</w:t>
      </w:r>
      <w:r w:rsidRPr="006F21A6">
        <w:rPr>
          <w:rFonts w:ascii="Calibri" w:hAnsi="Calibri" w:cs="Calibri"/>
          <w:i/>
          <w:iCs/>
          <w:color w:val="000000" w:themeColor="text1"/>
          <w:sz w:val="20"/>
          <w:szCs w:val="20"/>
        </w:rPr>
        <w:t xml:space="preserve"> des mesures plus offensives </w:t>
      </w:r>
      <w:r w:rsidR="009E2D1D" w:rsidRPr="006F21A6">
        <w:rPr>
          <w:rFonts w:ascii="Calibri" w:hAnsi="Calibri" w:cs="Calibri"/>
          <w:i/>
          <w:iCs/>
          <w:color w:val="000000" w:themeColor="text1"/>
          <w:sz w:val="20"/>
          <w:szCs w:val="20"/>
        </w:rPr>
        <w:t>vont être</w:t>
      </w:r>
      <w:r w:rsidRPr="006F21A6">
        <w:rPr>
          <w:rFonts w:ascii="Calibri" w:hAnsi="Calibri" w:cs="Calibri"/>
          <w:i/>
          <w:iCs/>
          <w:color w:val="000000" w:themeColor="text1"/>
          <w:sz w:val="20"/>
          <w:szCs w:val="20"/>
        </w:rPr>
        <w:t xml:space="preserve"> déployées </w:t>
      </w:r>
      <w:r w:rsidR="00690996" w:rsidRPr="006F21A6">
        <w:rPr>
          <w:rFonts w:ascii="Calibri" w:hAnsi="Calibri" w:cs="Calibri"/>
          <w:i/>
          <w:iCs/>
          <w:color w:val="000000" w:themeColor="text1"/>
          <w:sz w:val="20"/>
          <w:szCs w:val="20"/>
        </w:rPr>
        <w:t>par</w:t>
      </w:r>
      <w:r w:rsidRPr="006F21A6">
        <w:rPr>
          <w:rFonts w:ascii="Calibri" w:hAnsi="Calibri" w:cs="Calibri"/>
          <w:i/>
          <w:iCs/>
          <w:color w:val="000000" w:themeColor="text1"/>
          <w:sz w:val="20"/>
          <w:szCs w:val="20"/>
        </w:rPr>
        <w:t xml:space="preserve"> les cabinets </w:t>
      </w:r>
      <w:r w:rsidR="009E2D1D" w:rsidRPr="006F21A6">
        <w:rPr>
          <w:rFonts w:ascii="Calibri" w:hAnsi="Calibri" w:cs="Calibri"/>
          <w:i/>
          <w:iCs/>
          <w:color w:val="000000" w:themeColor="text1"/>
          <w:sz w:val="20"/>
          <w:szCs w:val="20"/>
        </w:rPr>
        <w:t xml:space="preserve">de reclassement </w:t>
      </w:r>
      <w:r w:rsidRPr="006F21A6">
        <w:rPr>
          <w:rFonts w:ascii="Calibri" w:hAnsi="Calibri" w:cs="Calibri"/>
          <w:i/>
          <w:iCs/>
          <w:color w:val="000000" w:themeColor="text1"/>
          <w:sz w:val="20"/>
          <w:szCs w:val="20"/>
        </w:rPr>
        <w:t>(</w:t>
      </w:r>
      <w:r w:rsidR="00CE1849" w:rsidRPr="006F21A6">
        <w:rPr>
          <w:rFonts w:ascii="Calibri" w:hAnsi="Calibri" w:cs="Calibri"/>
          <w:i/>
          <w:iCs/>
          <w:color w:val="000000" w:themeColor="text1"/>
          <w:sz w:val="20"/>
          <w:szCs w:val="20"/>
        </w:rPr>
        <w:t>organisation d’</w:t>
      </w:r>
      <w:r w:rsidRPr="006F21A6">
        <w:rPr>
          <w:rFonts w:ascii="Calibri" w:hAnsi="Calibri" w:cs="Calibri"/>
          <w:i/>
          <w:iCs/>
          <w:color w:val="000000" w:themeColor="text1"/>
          <w:sz w:val="20"/>
          <w:szCs w:val="20"/>
        </w:rPr>
        <w:t>ateliers sur établissement, recherche</w:t>
      </w:r>
      <w:r w:rsidR="009E2D1D" w:rsidRPr="006F21A6">
        <w:rPr>
          <w:rFonts w:ascii="Calibri" w:hAnsi="Calibri" w:cs="Calibri"/>
          <w:i/>
          <w:iCs/>
          <w:color w:val="000000" w:themeColor="text1"/>
          <w:sz w:val="20"/>
          <w:szCs w:val="20"/>
        </w:rPr>
        <w:t>s</w:t>
      </w:r>
      <w:r w:rsidRPr="006F21A6">
        <w:rPr>
          <w:rFonts w:ascii="Calibri" w:hAnsi="Calibri" w:cs="Calibri"/>
          <w:i/>
          <w:iCs/>
          <w:color w:val="000000" w:themeColor="text1"/>
          <w:sz w:val="20"/>
          <w:szCs w:val="20"/>
        </w:rPr>
        <w:t xml:space="preserve"> d’opportunités professionnelles sur le bassin d’emploi</w:t>
      </w:r>
      <w:r w:rsidR="00CE1849" w:rsidRPr="006F21A6">
        <w:rPr>
          <w:rFonts w:ascii="Calibri" w:hAnsi="Calibri" w:cs="Calibri"/>
          <w:i/>
          <w:iCs/>
          <w:color w:val="000000" w:themeColor="text1"/>
          <w:sz w:val="20"/>
          <w:szCs w:val="20"/>
        </w:rPr>
        <w:t xml:space="preserve"> par le cabinet</w:t>
      </w:r>
      <w:r w:rsidRPr="006F21A6">
        <w:rPr>
          <w:rFonts w:ascii="Calibri" w:hAnsi="Calibri" w:cs="Calibri"/>
          <w:i/>
          <w:iCs/>
          <w:color w:val="000000" w:themeColor="text1"/>
          <w:sz w:val="20"/>
          <w:szCs w:val="20"/>
        </w:rPr>
        <w:t>…).</w:t>
      </w:r>
    </w:p>
    <w:p w14:paraId="28FC291E" w14:textId="564EC43C" w:rsidR="00006560" w:rsidRPr="006F21A6" w:rsidRDefault="00006560" w:rsidP="00C32F58">
      <w:pPr>
        <w:spacing w:after="0" w:line="240" w:lineRule="auto"/>
        <w:jc w:val="both"/>
        <w:rPr>
          <w:rFonts w:ascii="Calibri" w:hAnsi="Calibri" w:cs="Calibri"/>
          <w:i/>
          <w:iCs/>
          <w:color w:val="000000" w:themeColor="text1"/>
          <w:sz w:val="20"/>
          <w:szCs w:val="20"/>
        </w:rPr>
      </w:pPr>
      <w:r w:rsidRPr="006F21A6">
        <w:rPr>
          <w:rFonts w:ascii="Calibri" w:hAnsi="Calibri" w:cs="Calibri"/>
          <w:b/>
          <w:bCs/>
          <w:i/>
          <w:iCs/>
          <w:color w:val="000000" w:themeColor="text1"/>
          <w:sz w:val="20"/>
          <w:szCs w:val="20"/>
        </w:rPr>
        <w:t>Cependant, les salariés resteront bien en phase d’EICM</w:t>
      </w:r>
      <w:r w:rsidR="00CE1849" w:rsidRPr="006F21A6">
        <w:rPr>
          <w:rFonts w:ascii="Calibri" w:hAnsi="Calibri" w:cs="Calibri"/>
          <w:b/>
          <w:bCs/>
          <w:i/>
          <w:iCs/>
          <w:color w:val="000000" w:themeColor="text1"/>
          <w:sz w:val="20"/>
          <w:szCs w:val="20"/>
        </w:rPr>
        <w:t xml:space="preserve"> : </w:t>
      </w:r>
      <w:r w:rsidRPr="006F21A6">
        <w:rPr>
          <w:rFonts w:ascii="Calibri" w:hAnsi="Calibri" w:cs="Calibri"/>
          <w:b/>
          <w:bCs/>
          <w:i/>
          <w:iCs/>
          <w:color w:val="000000" w:themeColor="text1"/>
          <w:sz w:val="20"/>
          <w:szCs w:val="20"/>
        </w:rPr>
        <w:t xml:space="preserve">ils devront </w:t>
      </w:r>
      <w:r w:rsidR="009E2D1D" w:rsidRPr="006F21A6">
        <w:rPr>
          <w:rFonts w:ascii="Calibri" w:hAnsi="Calibri" w:cs="Calibri"/>
          <w:b/>
          <w:bCs/>
          <w:i/>
          <w:iCs/>
          <w:color w:val="000000" w:themeColor="text1"/>
          <w:sz w:val="20"/>
          <w:szCs w:val="20"/>
        </w:rPr>
        <w:t xml:space="preserve">donc </w:t>
      </w:r>
      <w:r w:rsidRPr="006F21A6">
        <w:rPr>
          <w:rFonts w:ascii="Calibri" w:hAnsi="Calibri" w:cs="Calibri"/>
          <w:b/>
          <w:bCs/>
          <w:i/>
          <w:iCs/>
          <w:color w:val="000000" w:themeColor="text1"/>
          <w:sz w:val="20"/>
          <w:szCs w:val="20"/>
        </w:rPr>
        <w:t>toujours être</w:t>
      </w:r>
      <w:r w:rsidR="00D9499B" w:rsidRPr="006F21A6">
        <w:rPr>
          <w:rFonts w:ascii="Calibri" w:hAnsi="Calibri" w:cs="Calibri"/>
          <w:b/>
          <w:bCs/>
          <w:i/>
          <w:iCs/>
          <w:color w:val="000000" w:themeColor="text1"/>
          <w:sz w:val="20"/>
          <w:szCs w:val="20"/>
        </w:rPr>
        <w:t xml:space="preserve"> à </w:t>
      </w:r>
      <w:r w:rsidR="00D9499B" w:rsidRPr="006F21A6">
        <w:rPr>
          <w:rFonts w:ascii="Calibri" w:hAnsi="Calibri" w:cs="Calibri"/>
          <w:b/>
          <w:bCs/>
          <w:i/>
          <w:iCs/>
          <w:color w:val="000000" w:themeColor="text1"/>
          <w:sz w:val="20"/>
          <w:szCs w:val="20"/>
          <w:u w:val="single"/>
        </w:rPr>
        <w:t xml:space="preserve">l’initiative </w:t>
      </w:r>
      <w:r w:rsidR="00513DB4" w:rsidRPr="006F21A6">
        <w:rPr>
          <w:rFonts w:ascii="Calibri" w:hAnsi="Calibri" w:cs="Calibri"/>
          <w:b/>
          <w:bCs/>
          <w:i/>
          <w:iCs/>
          <w:color w:val="000000" w:themeColor="text1"/>
          <w:sz w:val="20"/>
          <w:szCs w:val="20"/>
          <w:u w:val="single"/>
        </w:rPr>
        <w:t xml:space="preserve">des </w:t>
      </w:r>
      <w:r w:rsidR="001170C1" w:rsidRPr="006F21A6">
        <w:rPr>
          <w:rFonts w:ascii="Calibri" w:hAnsi="Calibri" w:cs="Calibri"/>
          <w:b/>
          <w:bCs/>
          <w:i/>
          <w:iCs/>
          <w:color w:val="000000" w:themeColor="text1"/>
          <w:sz w:val="20"/>
          <w:szCs w:val="20"/>
          <w:u w:val="single"/>
        </w:rPr>
        <w:t>échanges/demandes de départ</w:t>
      </w:r>
      <w:r w:rsidR="002336FE" w:rsidRPr="006F21A6">
        <w:rPr>
          <w:rFonts w:ascii="Calibri" w:hAnsi="Calibri" w:cs="Calibri"/>
          <w:b/>
          <w:bCs/>
          <w:i/>
          <w:iCs/>
          <w:color w:val="000000" w:themeColor="text1"/>
          <w:sz w:val="20"/>
          <w:szCs w:val="20"/>
          <w:u w:val="single"/>
        </w:rPr>
        <w:t xml:space="preserve"> ou d’accompagnement</w:t>
      </w:r>
      <w:r w:rsidR="00513DB4" w:rsidRPr="006F21A6">
        <w:rPr>
          <w:rFonts w:ascii="Calibri" w:hAnsi="Calibri" w:cs="Calibri"/>
          <w:b/>
          <w:bCs/>
          <w:i/>
          <w:iCs/>
          <w:color w:val="000000" w:themeColor="text1"/>
          <w:sz w:val="20"/>
          <w:szCs w:val="20"/>
          <w:u w:val="single"/>
        </w:rPr>
        <w:t xml:space="preserve"> </w:t>
      </w:r>
      <w:r w:rsidR="00D9499B" w:rsidRPr="006F21A6">
        <w:rPr>
          <w:rFonts w:ascii="Calibri" w:hAnsi="Calibri" w:cs="Calibri"/>
          <w:b/>
          <w:bCs/>
          <w:i/>
          <w:iCs/>
          <w:color w:val="000000" w:themeColor="text1"/>
          <w:sz w:val="20"/>
          <w:szCs w:val="20"/>
          <w:u w:val="single"/>
        </w:rPr>
        <w:t xml:space="preserve">et </w:t>
      </w:r>
      <w:r w:rsidR="00CE1849" w:rsidRPr="006F21A6">
        <w:rPr>
          <w:rFonts w:ascii="Calibri" w:hAnsi="Calibri" w:cs="Calibri"/>
          <w:b/>
          <w:bCs/>
          <w:i/>
          <w:iCs/>
          <w:color w:val="000000" w:themeColor="text1"/>
          <w:sz w:val="20"/>
          <w:szCs w:val="20"/>
          <w:u w:val="single"/>
        </w:rPr>
        <w:t xml:space="preserve">être </w:t>
      </w:r>
      <w:r w:rsidRPr="006F21A6">
        <w:rPr>
          <w:rFonts w:ascii="Calibri" w:hAnsi="Calibri" w:cs="Calibri"/>
          <w:b/>
          <w:bCs/>
          <w:i/>
          <w:iCs/>
          <w:color w:val="000000" w:themeColor="text1"/>
          <w:sz w:val="20"/>
          <w:szCs w:val="20"/>
          <w:u w:val="single"/>
        </w:rPr>
        <w:t>volontaires</w:t>
      </w:r>
      <w:r w:rsidR="00CE1849" w:rsidRPr="006F21A6">
        <w:rPr>
          <w:rFonts w:ascii="Calibri" w:hAnsi="Calibri" w:cs="Calibri"/>
          <w:i/>
          <w:iCs/>
          <w:color w:val="000000" w:themeColor="text1"/>
          <w:sz w:val="20"/>
          <w:szCs w:val="20"/>
        </w:rPr>
        <w:t xml:space="preserve"> en complément du fait, que les salariés souhaitant partir devront être éligibles (DA possible).</w:t>
      </w:r>
    </w:p>
    <w:p w14:paraId="2DB5F6F0" w14:textId="77777777" w:rsidR="005F20F0" w:rsidRDefault="005F20F0" w:rsidP="0098005A">
      <w:pPr>
        <w:jc w:val="both"/>
        <w:rPr>
          <w:rFonts w:ascii="Calibri" w:hAnsi="Calibri" w:cs="Calibri"/>
          <w:b/>
          <w:bCs/>
          <w:color w:val="000000" w:themeColor="text1"/>
          <w:sz w:val="20"/>
          <w:szCs w:val="20"/>
        </w:rPr>
      </w:pPr>
    </w:p>
    <w:p w14:paraId="32CBBA00" w14:textId="61CA6C9F" w:rsidR="0098005A" w:rsidRPr="006F21A6" w:rsidRDefault="0098005A" w:rsidP="0098005A">
      <w:pPr>
        <w:jc w:val="both"/>
        <w:rPr>
          <w:rFonts w:ascii="Calibri" w:hAnsi="Calibri" w:cs="Calibri"/>
          <w:i/>
          <w:iCs/>
          <w:color w:val="000000" w:themeColor="text1"/>
          <w:sz w:val="20"/>
          <w:szCs w:val="20"/>
        </w:rPr>
      </w:pPr>
      <w:r w:rsidRPr="006F21A6">
        <w:rPr>
          <w:rFonts w:ascii="Calibri" w:hAnsi="Calibri" w:cs="Calibri"/>
          <w:b/>
          <w:bCs/>
          <w:color w:val="000000" w:themeColor="text1"/>
          <w:sz w:val="20"/>
          <w:szCs w:val="20"/>
        </w:rPr>
        <w:t>Les membres de la commission indiquent que certains salariés n’ont pas connaissance de la mesure de suspension durant la période d’essai en lien avec les départs anticipés « emploi ».</w:t>
      </w:r>
      <w:r w:rsidRPr="006F21A6">
        <w:rPr>
          <w:rFonts w:ascii="Calibri" w:hAnsi="Calibri" w:cs="Calibri"/>
          <w:color w:val="000000" w:themeColor="text1"/>
          <w:sz w:val="20"/>
          <w:szCs w:val="20"/>
        </w:rPr>
        <w:t xml:space="preserve"> </w:t>
      </w:r>
      <w:r w:rsidRPr="006F21A6">
        <w:rPr>
          <w:rFonts w:ascii="Calibri" w:hAnsi="Calibri" w:cs="Calibri"/>
          <w:i/>
          <w:iCs/>
          <w:color w:val="000000" w:themeColor="text1"/>
          <w:sz w:val="20"/>
          <w:szCs w:val="20"/>
        </w:rPr>
        <w:t xml:space="preserve">La Direction répond que même si cela lui semble difficilement </w:t>
      </w:r>
      <w:r w:rsidR="002336FE" w:rsidRPr="006F21A6">
        <w:rPr>
          <w:rFonts w:ascii="Calibri" w:hAnsi="Calibri" w:cs="Calibri"/>
          <w:i/>
          <w:iCs/>
          <w:color w:val="000000" w:themeColor="text1"/>
          <w:sz w:val="20"/>
          <w:szCs w:val="20"/>
        </w:rPr>
        <w:t>possible (livret de mesures, indication dans les dossiers de départ emploi…)</w:t>
      </w:r>
      <w:r w:rsidRPr="006F21A6">
        <w:rPr>
          <w:rFonts w:ascii="Calibri" w:hAnsi="Calibri" w:cs="Calibri"/>
          <w:i/>
          <w:iCs/>
          <w:color w:val="000000" w:themeColor="text1"/>
          <w:sz w:val="20"/>
          <w:szCs w:val="20"/>
        </w:rPr>
        <w:t>, elle va refaire le p</w:t>
      </w:r>
      <w:r w:rsidR="002336FE" w:rsidRPr="006F21A6">
        <w:rPr>
          <w:rFonts w:ascii="Calibri" w:hAnsi="Calibri" w:cs="Calibri"/>
          <w:i/>
          <w:iCs/>
          <w:color w:val="000000" w:themeColor="text1"/>
          <w:sz w:val="20"/>
          <w:szCs w:val="20"/>
        </w:rPr>
        <w:t>oi</w:t>
      </w:r>
      <w:r w:rsidRPr="006F21A6">
        <w:rPr>
          <w:rFonts w:ascii="Calibri" w:hAnsi="Calibri" w:cs="Calibri"/>
          <w:i/>
          <w:iCs/>
          <w:color w:val="000000" w:themeColor="text1"/>
          <w:sz w:val="20"/>
          <w:szCs w:val="20"/>
        </w:rPr>
        <w:t>nt</w:t>
      </w:r>
      <w:r w:rsidR="002336FE" w:rsidRPr="006F21A6">
        <w:rPr>
          <w:rFonts w:ascii="Calibri" w:hAnsi="Calibri" w:cs="Calibri"/>
          <w:i/>
          <w:iCs/>
          <w:color w:val="000000" w:themeColor="text1"/>
          <w:sz w:val="20"/>
          <w:szCs w:val="20"/>
        </w:rPr>
        <w:t xml:space="preserve"> avec les cabinets</w:t>
      </w:r>
      <w:r w:rsidRPr="006F21A6">
        <w:rPr>
          <w:rFonts w:ascii="Calibri" w:hAnsi="Calibri" w:cs="Calibri"/>
          <w:i/>
          <w:iCs/>
          <w:color w:val="000000" w:themeColor="text1"/>
          <w:sz w:val="20"/>
          <w:szCs w:val="20"/>
        </w:rPr>
        <w:t xml:space="preserve">. </w:t>
      </w:r>
    </w:p>
    <w:p w14:paraId="74AE9A1F" w14:textId="38CF3399" w:rsidR="003B427E" w:rsidRDefault="003B427E" w:rsidP="003B427E">
      <w:pPr>
        <w:spacing w:after="0" w:line="240" w:lineRule="auto"/>
        <w:rPr>
          <w:rFonts w:ascii="Calibri" w:hAnsi="Calibri" w:cs="Calibri"/>
          <w:b/>
          <w:bCs/>
          <w:color w:val="000000" w:themeColor="text1"/>
          <w:sz w:val="20"/>
          <w:szCs w:val="20"/>
        </w:rPr>
      </w:pPr>
    </w:p>
    <w:p w14:paraId="7FFB4953" w14:textId="6638DFB3" w:rsidR="005F20F0" w:rsidRDefault="005F20F0" w:rsidP="003B427E">
      <w:pPr>
        <w:spacing w:after="0" w:line="240" w:lineRule="auto"/>
        <w:rPr>
          <w:rFonts w:ascii="Calibri" w:hAnsi="Calibri" w:cs="Calibri"/>
          <w:b/>
          <w:bCs/>
          <w:color w:val="000000" w:themeColor="text1"/>
          <w:sz w:val="20"/>
          <w:szCs w:val="20"/>
        </w:rPr>
      </w:pPr>
    </w:p>
    <w:p w14:paraId="2EEABB42" w14:textId="7E1E95A9" w:rsidR="005F20F0" w:rsidRDefault="005F20F0" w:rsidP="003B427E">
      <w:pPr>
        <w:spacing w:after="0" w:line="240" w:lineRule="auto"/>
        <w:rPr>
          <w:rFonts w:ascii="Calibri" w:hAnsi="Calibri" w:cs="Calibri"/>
          <w:b/>
          <w:bCs/>
          <w:color w:val="000000" w:themeColor="text1"/>
          <w:sz w:val="20"/>
          <w:szCs w:val="20"/>
        </w:rPr>
      </w:pPr>
    </w:p>
    <w:p w14:paraId="7660678E" w14:textId="6B71B9D4" w:rsidR="005F20F0" w:rsidRDefault="005F20F0" w:rsidP="003B427E">
      <w:pPr>
        <w:spacing w:after="0" w:line="240" w:lineRule="auto"/>
        <w:rPr>
          <w:rFonts w:ascii="Calibri" w:hAnsi="Calibri" w:cs="Calibri"/>
          <w:b/>
          <w:bCs/>
          <w:color w:val="000000" w:themeColor="text1"/>
          <w:sz w:val="20"/>
          <w:szCs w:val="20"/>
        </w:rPr>
      </w:pPr>
    </w:p>
    <w:p w14:paraId="04F2F4FA" w14:textId="77777777" w:rsidR="005F20F0" w:rsidRPr="006F21A6" w:rsidRDefault="005F20F0" w:rsidP="003B427E">
      <w:pPr>
        <w:spacing w:after="0" w:line="240" w:lineRule="auto"/>
        <w:rPr>
          <w:rFonts w:ascii="Calibri" w:hAnsi="Calibri" w:cs="Calibri"/>
          <w:b/>
          <w:bCs/>
          <w:color w:val="000000" w:themeColor="text1"/>
          <w:sz w:val="20"/>
          <w:szCs w:val="20"/>
        </w:rPr>
      </w:pPr>
    </w:p>
    <w:p w14:paraId="1ADFA62E" w14:textId="10F6F09B" w:rsidR="00307E41" w:rsidRPr="006F21A6" w:rsidRDefault="00307E41" w:rsidP="003B427E">
      <w:pPr>
        <w:spacing w:after="0" w:line="240" w:lineRule="auto"/>
        <w:rPr>
          <w:rFonts w:ascii="Calibri" w:hAnsi="Calibri" w:cs="Calibri"/>
          <w:b/>
          <w:bCs/>
          <w:color w:val="000000" w:themeColor="text1"/>
          <w:sz w:val="20"/>
          <w:szCs w:val="20"/>
        </w:rPr>
      </w:pPr>
    </w:p>
    <w:p w14:paraId="6C791F21" w14:textId="7DAC375C" w:rsidR="00307E41" w:rsidRPr="006F21A6" w:rsidRDefault="00307E41" w:rsidP="003B427E">
      <w:pPr>
        <w:spacing w:after="0" w:line="240" w:lineRule="auto"/>
        <w:rPr>
          <w:rFonts w:ascii="Calibri" w:hAnsi="Calibri" w:cs="Calibri"/>
          <w:b/>
          <w:bCs/>
          <w:color w:val="000000" w:themeColor="text1"/>
          <w:sz w:val="20"/>
          <w:szCs w:val="20"/>
        </w:rPr>
      </w:pPr>
    </w:p>
    <w:p w14:paraId="52D4C6B9" w14:textId="77777777" w:rsidR="00307E41" w:rsidRPr="006F21A6" w:rsidRDefault="00307E41" w:rsidP="003B427E">
      <w:pPr>
        <w:spacing w:after="0" w:line="240" w:lineRule="auto"/>
        <w:rPr>
          <w:rFonts w:ascii="Calibri" w:hAnsi="Calibri" w:cs="Calibri"/>
          <w:b/>
          <w:bCs/>
          <w:color w:val="000000" w:themeColor="text1"/>
          <w:sz w:val="20"/>
          <w:szCs w:val="20"/>
        </w:rPr>
      </w:pPr>
    </w:p>
    <w:p w14:paraId="5BCB215B" w14:textId="32038759" w:rsidR="003B427E" w:rsidRPr="006F21A6" w:rsidRDefault="003B427E" w:rsidP="003B427E">
      <w:pPr>
        <w:spacing w:after="0" w:line="240" w:lineRule="auto"/>
        <w:rPr>
          <w:rFonts w:ascii="Calibri" w:hAnsi="Calibri" w:cs="Calibri"/>
          <w:b/>
          <w:bCs/>
          <w:color w:val="000000" w:themeColor="text1"/>
          <w:sz w:val="20"/>
          <w:szCs w:val="20"/>
        </w:rPr>
      </w:pPr>
      <w:r w:rsidRPr="006F21A6">
        <w:rPr>
          <w:rFonts w:ascii="Calibri" w:hAnsi="Calibri" w:cs="Calibri"/>
          <w:b/>
          <w:bCs/>
          <w:color w:val="000000" w:themeColor="text1"/>
          <w:sz w:val="20"/>
          <w:szCs w:val="20"/>
        </w:rPr>
        <w:t xml:space="preserve">Est-ce que la Direction pourra </w:t>
      </w:r>
      <w:r w:rsidR="00690996" w:rsidRPr="006F21A6">
        <w:rPr>
          <w:rFonts w:ascii="Calibri" w:hAnsi="Calibri" w:cs="Calibri"/>
          <w:b/>
          <w:bCs/>
          <w:color w:val="000000" w:themeColor="text1"/>
          <w:sz w:val="20"/>
          <w:szCs w:val="20"/>
        </w:rPr>
        <w:t xml:space="preserve">tout de même </w:t>
      </w:r>
      <w:r w:rsidRPr="006F21A6">
        <w:rPr>
          <w:rFonts w:ascii="Calibri" w:hAnsi="Calibri" w:cs="Calibri"/>
          <w:b/>
          <w:bCs/>
          <w:color w:val="000000" w:themeColor="text1"/>
          <w:sz w:val="20"/>
          <w:szCs w:val="20"/>
        </w:rPr>
        <w:t xml:space="preserve">maintenir la date de fermeture de LORIOL </w:t>
      </w:r>
      <w:r w:rsidR="00690996" w:rsidRPr="006F21A6">
        <w:rPr>
          <w:rFonts w:ascii="Calibri" w:hAnsi="Calibri" w:cs="Calibri"/>
          <w:b/>
          <w:bCs/>
          <w:color w:val="000000" w:themeColor="text1"/>
          <w:sz w:val="20"/>
          <w:szCs w:val="20"/>
        </w:rPr>
        <w:t>(</w:t>
      </w:r>
      <w:r w:rsidRPr="006F21A6">
        <w:rPr>
          <w:rFonts w:ascii="Calibri" w:hAnsi="Calibri" w:cs="Calibri"/>
          <w:b/>
          <w:bCs/>
          <w:color w:val="000000" w:themeColor="text1"/>
          <w:sz w:val="20"/>
          <w:szCs w:val="20"/>
        </w:rPr>
        <w:t>à fin 2024</w:t>
      </w:r>
      <w:r w:rsidR="00690996" w:rsidRPr="006F21A6">
        <w:rPr>
          <w:rFonts w:ascii="Calibri" w:hAnsi="Calibri" w:cs="Calibri"/>
          <w:b/>
          <w:bCs/>
          <w:color w:val="000000" w:themeColor="text1"/>
          <w:sz w:val="20"/>
          <w:szCs w:val="20"/>
        </w:rPr>
        <w:t>)</w:t>
      </w:r>
      <w:r w:rsidRPr="006F21A6">
        <w:rPr>
          <w:rFonts w:ascii="Calibri" w:hAnsi="Calibri" w:cs="Calibri"/>
          <w:b/>
          <w:bCs/>
          <w:color w:val="000000" w:themeColor="text1"/>
          <w:sz w:val="20"/>
          <w:szCs w:val="20"/>
        </w:rPr>
        <w:t xml:space="preserve"> pour les salariés</w:t>
      </w:r>
      <w:r w:rsidR="006431A2" w:rsidRPr="006F21A6">
        <w:rPr>
          <w:rFonts w:ascii="Calibri" w:hAnsi="Calibri" w:cs="Calibri"/>
          <w:b/>
          <w:bCs/>
          <w:color w:val="000000" w:themeColor="text1"/>
          <w:sz w:val="20"/>
          <w:szCs w:val="20"/>
        </w:rPr>
        <w:t xml:space="preserve"> souhaitant aller </w:t>
      </w:r>
      <w:r w:rsidR="00690996" w:rsidRPr="006F21A6">
        <w:rPr>
          <w:rFonts w:ascii="Calibri" w:hAnsi="Calibri" w:cs="Calibri"/>
          <w:b/>
          <w:bCs/>
          <w:color w:val="000000" w:themeColor="text1"/>
          <w:sz w:val="20"/>
          <w:szCs w:val="20"/>
        </w:rPr>
        <w:t>« </w:t>
      </w:r>
      <w:r w:rsidR="006431A2" w:rsidRPr="006F21A6">
        <w:rPr>
          <w:rFonts w:ascii="Calibri" w:hAnsi="Calibri" w:cs="Calibri"/>
          <w:b/>
          <w:bCs/>
          <w:color w:val="000000" w:themeColor="text1"/>
          <w:sz w:val="20"/>
          <w:szCs w:val="20"/>
        </w:rPr>
        <w:t>jusqu’au bout</w:t>
      </w:r>
      <w:r w:rsidR="00690996" w:rsidRPr="006F21A6">
        <w:rPr>
          <w:rFonts w:ascii="Calibri" w:hAnsi="Calibri" w:cs="Calibri"/>
          <w:b/>
          <w:bCs/>
          <w:color w:val="000000" w:themeColor="text1"/>
          <w:sz w:val="20"/>
          <w:szCs w:val="20"/>
        </w:rPr>
        <w:t xml:space="preserve"> », et cela même s’il y a beaucoup de Départs Anticipés validés entre temps </w:t>
      </w:r>
      <w:r w:rsidRPr="006F21A6">
        <w:rPr>
          <w:rFonts w:ascii="Calibri" w:hAnsi="Calibri" w:cs="Calibri"/>
          <w:b/>
          <w:bCs/>
          <w:color w:val="000000" w:themeColor="text1"/>
          <w:sz w:val="20"/>
          <w:szCs w:val="20"/>
        </w:rPr>
        <w:t>?</w:t>
      </w:r>
    </w:p>
    <w:p w14:paraId="6A7BF13F" w14:textId="474EC952" w:rsidR="006431A2" w:rsidRPr="006F21A6" w:rsidRDefault="006431A2" w:rsidP="00307E41">
      <w:pPr>
        <w:spacing w:after="0" w:line="240" w:lineRule="auto"/>
        <w:jc w:val="both"/>
        <w:rPr>
          <w:rFonts w:ascii="Calibri" w:hAnsi="Calibri" w:cs="Calibri"/>
          <w:i/>
          <w:iCs/>
          <w:color w:val="000000" w:themeColor="text1"/>
          <w:sz w:val="20"/>
          <w:szCs w:val="20"/>
        </w:rPr>
      </w:pPr>
      <w:r w:rsidRPr="006F21A6">
        <w:rPr>
          <w:rFonts w:ascii="Calibri" w:hAnsi="Calibri" w:cs="Calibri"/>
          <w:i/>
          <w:iCs/>
          <w:color w:val="000000" w:themeColor="text1"/>
          <w:sz w:val="20"/>
          <w:szCs w:val="20"/>
        </w:rPr>
        <w:t>La Direction précise</w:t>
      </w:r>
      <w:r w:rsidR="00690996" w:rsidRPr="006F21A6">
        <w:rPr>
          <w:rFonts w:ascii="Calibri" w:hAnsi="Calibri" w:cs="Calibri"/>
          <w:i/>
          <w:iCs/>
          <w:color w:val="000000" w:themeColor="text1"/>
          <w:sz w:val="20"/>
          <w:szCs w:val="20"/>
        </w:rPr>
        <w:t xml:space="preserve"> que la date de fermeture à fin 2024 n’est pour le moment pas remise en cause. Cependant, il convient en effet d’être attentif au </w:t>
      </w:r>
      <w:r w:rsidR="00492FF5" w:rsidRPr="006F21A6">
        <w:rPr>
          <w:rFonts w:ascii="Calibri" w:hAnsi="Calibri" w:cs="Calibri"/>
          <w:i/>
          <w:iCs/>
          <w:color w:val="000000" w:themeColor="text1"/>
          <w:sz w:val="20"/>
          <w:szCs w:val="20"/>
        </w:rPr>
        <w:t xml:space="preserve">nombre de </w:t>
      </w:r>
      <w:r w:rsidR="00690996" w:rsidRPr="006F21A6">
        <w:rPr>
          <w:rFonts w:ascii="Calibri" w:hAnsi="Calibri" w:cs="Calibri"/>
          <w:i/>
          <w:iCs/>
          <w:color w:val="000000" w:themeColor="text1"/>
          <w:sz w:val="20"/>
          <w:szCs w:val="20"/>
        </w:rPr>
        <w:t xml:space="preserve">DA validés et à « l’organisation/planification » de ces départs aux fins de ne pas mettre en péril l’activité jusqu’à la date de fermeture. Un ralentissement </w:t>
      </w:r>
      <w:r w:rsidR="00492FF5" w:rsidRPr="006F21A6">
        <w:rPr>
          <w:rFonts w:ascii="Calibri" w:hAnsi="Calibri" w:cs="Calibri"/>
          <w:i/>
          <w:iCs/>
          <w:color w:val="000000" w:themeColor="text1"/>
          <w:sz w:val="20"/>
          <w:szCs w:val="20"/>
        </w:rPr>
        <w:t>temporaire/décalage dans le temps de certains</w:t>
      </w:r>
      <w:r w:rsidR="00690996" w:rsidRPr="006F21A6">
        <w:rPr>
          <w:rFonts w:ascii="Calibri" w:hAnsi="Calibri" w:cs="Calibri"/>
          <w:i/>
          <w:iCs/>
          <w:color w:val="000000" w:themeColor="text1"/>
          <w:sz w:val="20"/>
          <w:szCs w:val="20"/>
        </w:rPr>
        <w:t xml:space="preserve"> DA</w:t>
      </w:r>
      <w:r w:rsidR="00492FF5" w:rsidRPr="006F21A6">
        <w:rPr>
          <w:rFonts w:ascii="Calibri" w:hAnsi="Calibri" w:cs="Calibri"/>
          <w:i/>
          <w:iCs/>
          <w:color w:val="000000" w:themeColor="text1"/>
          <w:sz w:val="20"/>
          <w:szCs w:val="20"/>
        </w:rPr>
        <w:t>,</w:t>
      </w:r>
      <w:r w:rsidR="00690996" w:rsidRPr="006F21A6">
        <w:rPr>
          <w:rFonts w:ascii="Calibri" w:hAnsi="Calibri" w:cs="Calibri"/>
          <w:i/>
          <w:iCs/>
          <w:color w:val="000000" w:themeColor="text1"/>
          <w:sz w:val="20"/>
          <w:szCs w:val="20"/>
        </w:rPr>
        <w:t xml:space="preserve"> pourrait </w:t>
      </w:r>
      <w:r w:rsidR="00492FF5" w:rsidRPr="006F21A6">
        <w:rPr>
          <w:rFonts w:ascii="Calibri" w:hAnsi="Calibri" w:cs="Calibri"/>
          <w:i/>
          <w:iCs/>
          <w:color w:val="000000" w:themeColor="text1"/>
          <w:sz w:val="20"/>
          <w:szCs w:val="20"/>
        </w:rPr>
        <w:t>donc être une solution à entrevoir.</w:t>
      </w:r>
      <w:r w:rsidR="00106274" w:rsidRPr="006F21A6">
        <w:rPr>
          <w:rFonts w:ascii="Calibri" w:hAnsi="Calibri" w:cs="Calibri"/>
          <w:i/>
          <w:iCs/>
          <w:color w:val="000000" w:themeColor="text1"/>
          <w:sz w:val="20"/>
          <w:szCs w:val="20"/>
        </w:rPr>
        <w:t xml:space="preserve">  </w:t>
      </w:r>
      <w:r w:rsidR="00690996" w:rsidRPr="006F21A6">
        <w:rPr>
          <w:rFonts w:ascii="Calibri" w:hAnsi="Calibri" w:cs="Calibri"/>
          <w:i/>
          <w:iCs/>
          <w:color w:val="000000" w:themeColor="text1"/>
          <w:sz w:val="20"/>
          <w:szCs w:val="20"/>
        </w:rPr>
        <w:t xml:space="preserve">  </w:t>
      </w:r>
      <w:r w:rsidRPr="006F21A6">
        <w:rPr>
          <w:rFonts w:ascii="Calibri" w:hAnsi="Calibri" w:cs="Calibri"/>
          <w:i/>
          <w:iCs/>
          <w:color w:val="000000" w:themeColor="text1"/>
          <w:sz w:val="20"/>
          <w:szCs w:val="20"/>
        </w:rPr>
        <w:t xml:space="preserve">  </w:t>
      </w:r>
    </w:p>
    <w:p w14:paraId="1ACB9074" w14:textId="0377AB1C" w:rsidR="003B427E" w:rsidRPr="006F21A6" w:rsidRDefault="003B427E" w:rsidP="00307E41">
      <w:pPr>
        <w:spacing w:after="0" w:line="240" w:lineRule="auto"/>
        <w:jc w:val="both"/>
        <w:rPr>
          <w:rFonts w:ascii="Calibri" w:hAnsi="Calibri" w:cs="Calibri"/>
          <w:i/>
          <w:iCs/>
          <w:color w:val="000000" w:themeColor="text1"/>
          <w:sz w:val="20"/>
          <w:szCs w:val="20"/>
        </w:rPr>
      </w:pPr>
      <w:r w:rsidRPr="006F21A6">
        <w:rPr>
          <w:rFonts w:ascii="Calibri" w:hAnsi="Calibri" w:cs="Calibri"/>
          <w:i/>
          <w:iCs/>
          <w:color w:val="000000" w:themeColor="text1"/>
          <w:sz w:val="20"/>
          <w:szCs w:val="20"/>
        </w:rPr>
        <w:t xml:space="preserve"> </w:t>
      </w:r>
    </w:p>
    <w:p w14:paraId="76B96449" w14:textId="7164AF17" w:rsidR="002336FE" w:rsidRPr="006F21A6" w:rsidRDefault="002336FE" w:rsidP="00B235E4">
      <w:pPr>
        <w:spacing w:after="0" w:line="240" w:lineRule="auto"/>
        <w:rPr>
          <w:rFonts w:ascii="Calibri" w:hAnsi="Calibri" w:cs="Calibri"/>
          <w:b/>
          <w:bCs/>
          <w:color w:val="000000" w:themeColor="text1"/>
          <w:sz w:val="20"/>
          <w:szCs w:val="20"/>
        </w:rPr>
      </w:pPr>
    </w:p>
    <w:p w14:paraId="3E9E07F5" w14:textId="77777777" w:rsidR="00135462" w:rsidRPr="006F21A6" w:rsidRDefault="00135462" w:rsidP="00B235E4">
      <w:pPr>
        <w:spacing w:after="0" w:line="240" w:lineRule="auto"/>
        <w:rPr>
          <w:rFonts w:ascii="Calibri" w:hAnsi="Calibri" w:cs="Calibri"/>
          <w:b/>
          <w:bCs/>
          <w:color w:val="000000" w:themeColor="text1"/>
          <w:sz w:val="20"/>
          <w:szCs w:val="20"/>
        </w:rPr>
      </w:pPr>
    </w:p>
    <w:p w14:paraId="2628F95F" w14:textId="048B1435" w:rsidR="00F90444" w:rsidRPr="006F21A6" w:rsidRDefault="00F90444" w:rsidP="00F90444">
      <w:pPr>
        <w:pStyle w:val="Paragraphedeliste"/>
        <w:numPr>
          <w:ilvl w:val="0"/>
          <w:numId w:val="1"/>
        </w:numPr>
        <w:spacing w:after="0" w:line="240" w:lineRule="auto"/>
        <w:rPr>
          <w:rFonts w:ascii="Calibri" w:hAnsi="Calibri" w:cs="Calibri"/>
          <w:b/>
          <w:color w:val="000000" w:themeColor="text1"/>
          <w:sz w:val="20"/>
          <w:szCs w:val="20"/>
        </w:rPr>
      </w:pPr>
      <w:r w:rsidRPr="006F21A6">
        <w:rPr>
          <w:rFonts w:ascii="Calibri" w:hAnsi="Calibri" w:cs="Calibri"/>
          <w:b/>
          <w:color w:val="000000" w:themeColor="text1"/>
          <w:sz w:val="20"/>
          <w:szCs w:val="20"/>
        </w:rPr>
        <w:t xml:space="preserve">Etudier les suspensions de congé de reclassement et les rallongements de date de congé de reclassement </w:t>
      </w:r>
    </w:p>
    <w:p w14:paraId="6692DC5D" w14:textId="77777777" w:rsidR="00D70A72" w:rsidRPr="006F21A6" w:rsidRDefault="00D70A72" w:rsidP="00D70A72">
      <w:pPr>
        <w:pStyle w:val="Paragraphedeliste"/>
        <w:spacing w:after="0" w:line="240" w:lineRule="auto"/>
        <w:rPr>
          <w:rFonts w:ascii="Calibri" w:hAnsi="Calibri" w:cs="Calibri"/>
          <w:b/>
          <w:color w:val="000000" w:themeColor="text1"/>
          <w:sz w:val="20"/>
          <w:szCs w:val="20"/>
        </w:rPr>
      </w:pPr>
    </w:p>
    <w:bookmarkStart w:id="2" w:name="_MON_1706109564"/>
    <w:bookmarkEnd w:id="2"/>
    <w:p w14:paraId="19EB9147" w14:textId="03F3A420" w:rsidR="0098005A" w:rsidRPr="006F21A6" w:rsidRDefault="00135462" w:rsidP="0098005A">
      <w:pPr>
        <w:spacing w:after="0" w:line="240" w:lineRule="auto"/>
        <w:rPr>
          <w:rFonts w:ascii="Calibri" w:hAnsi="Calibri" w:cs="Calibri"/>
          <w:b/>
          <w:color w:val="000000" w:themeColor="text1"/>
          <w:sz w:val="20"/>
          <w:szCs w:val="20"/>
          <w:u w:val="single"/>
        </w:rPr>
      </w:pPr>
      <w:r w:rsidRPr="006F21A6">
        <w:rPr>
          <w:rFonts w:ascii="Calibri" w:hAnsi="Calibri" w:cs="Calibri"/>
          <w:b/>
          <w:bCs/>
          <w:color w:val="000000" w:themeColor="text1"/>
          <w:sz w:val="20"/>
          <w:szCs w:val="20"/>
        </w:rPr>
        <w:object w:dxaOrig="1508" w:dyaOrig="984" w14:anchorId="6FABE015">
          <v:shape id="_x0000_i1032" type="#_x0000_t75" style="width:75.6pt;height:48.6pt" o:ole="">
            <v:imagedata r:id="rId22" o:title=""/>
          </v:shape>
          <o:OLEObject Type="Embed" ProgID="Excel.Sheet.12" ShapeID="_x0000_i1032" DrawAspect="Icon" ObjectID="_1710936189" r:id="rId23"/>
        </w:object>
      </w:r>
      <w:r w:rsidR="0098005A" w:rsidRPr="006F21A6">
        <w:rPr>
          <w:rFonts w:ascii="Calibri" w:hAnsi="Calibri" w:cs="Calibri"/>
          <w:b/>
          <w:color w:val="000000" w:themeColor="text1"/>
          <w:sz w:val="20"/>
          <w:szCs w:val="20"/>
          <w:u w:val="single"/>
        </w:rPr>
        <w:t xml:space="preserve"> </w:t>
      </w:r>
    </w:p>
    <w:p w14:paraId="5C721D41" w14:textId="77777777" w:rsidR="0098005A" w:rsidRPr="006F21A6" w:rsidRDefault="0098005A" w:rsidP="0098005A">
      <w:pPr>
        <w:spacing w:after="0" w:line="240" w:lineRule="auto"/>
        <w:rPr>
          <w:rFonts w:ascii="Calibri" w:hAnsi="Calibri" w:cs="Calibri"/>
          <w:b/>
          <w:color w:val="000000" w:themeColor="text1"/>
          <w:sz w:val="20"/>
          <w:szCs w:val="20"/>
          <w:u w:val="single"/>
        </w:rPr>
      </w:pPr>
    </w:p>
    <w:p w14:paraId="79CFBF63" w14:textId="31EE1F9E" w:rsidR="00135462" w:rsidRPr="006F21A6" w:rsidRDefault="00135462" w:rsidP="0098005A">
      <w:pPr>
        <w:spacing w:after="0" w:line="240" w:lineRule="auto"/>
        <w:rPr>
          <w:rFonts w:ascii="Calibri" w:hAnsi="Calibri" w:cs="Calibri"/>
          <w:b/>
          <w:color w:val="000000" w:themeColor="text1"/>
          <w:sz w:val="20"/>
          <w:szCs w:val="20"/>
          <w:u w:val="single"/>
        </w:rPr>
      </w:pPr>
    </w:p>
    <w:p w14:paraId="173FC48C" w14:textId="0463E1AA" w:rsidR="00135462" w:rsidRPr="006F21A6" w:rsidRDefault="00135462" w:rsidP="0098005A">
      <w:pPr>
        <w:spacing w:after="0" w:line="240" w:lineRule="auto"/>
        <w:rPr>
          <w:rFonts w:ascii="Calibri" w:hAnsi="Calibri" w:cs="Calibri"/>
          <w:b/>
          <w:color w:val="000000" w:themeColor="text1"/>
          <w:sz w:val="20"/>
          <w:szCs w:val="20"/>
          <w:u w:val="single"/>
        </w:rPr>
      </w:pPr>
    </w:p>
    <w:p w14:paraId="06D4F015" w14:textId="77777777" w:rsidR="00135462" w:rsidRPr="006F21A6" w:rsidRDefault="00135462" w:rsidP="0098005A">
      <w:pPr>
        <w:spacing w:after="0" w:line="240" w:lineRule="auto"/>
        <w:rPr>
          <w:rFonts w:ascii="Calibri" w:hAnsi="Calibri" w:cs="Calibri"/>
          <w:b/>
          <w:color w:val="000000" w:themeColor="text1"/>
          <w:sz w:val="20"/>
          <w:szCs w:val="20"/>
          <w:u w:val="single"/>
        </w:rPr>
      </w:pPr>
    </w:p>
    <w:p w14:paraId="7F9DFF21" w14:textId="735E694E" w:rsidR="0098005A" w:rsidRPr="006F21A6" w:rsidRDefault="0098005A" w:rsidP="0098005A">
      <w:pPr>
        <w:spacing w:after="0" w:line="240" w:lineRule="auto"/>
        <w:rPr>
          <w:rFonts w:ascii="Calibri" w:hAnsi="Calibri" w:cs="Calibri"/>
          <w:b/>
          <w:color w:val="000000" w:themeColor="text1"/>
          <w:sz w:val="20"/>
          <w:szCs w:val="20"/>
        </w:rPr>
      </w:pPr>
      <w:r w:rsidRPr="006F21A6">
        <w:rPr>
          <w:rFonts w:ascii="Calibri" w:hAnsi="Calibri" w:cs="Calibri"/>
          <w:b/>
          <w:color w:val="000000" w:themeColor="text1"/>
          <w:sz w:val="20"/>
          <w:szCs w:val="20"/>
          <w:u w:val="single"/>
        </w:rPr>
        <w:t>Divers :</w:t>
      </w:r>
      <w:r w:rsidRPr="006F21A6">
        <w:rPr>
          <w:rFonts w:ascii="Calibri" w:hAnsi="Calibri" w:cs="Calibri"/>
          <w:b/>
          <w:color w:val="000000" w:themeColor="text1"/>
          <w:sz w:val="20"/>
          <w:szCs w:val="20"/>
        </w:rPr>
        <w:t xml:space="preserve"> </w:t>
      </w:r>
    </w:p>
    <w:p w14:paraId="07FAD6E4" w14:textId="77777777" w:rsidR="00135462" w:rsidRPr="006F21A6" w:rsidRDefault="00135462" w:rsidP="0098005A">
      <w:pPr>
        <w:spacing w:after="0" w:line="240" w:lineRule="auto"/>
        <w:rPr>
          <w:rFonts w:ascii="Calibri" w:hAnsi="Calibri" w:cs="Calibri"/>
          <w:b/>
          <w:color w:val="000000" w:themeColor="text1"/>
          <w:sz w:val="20"/>
          <w:szCs w:val="20"/>
        </w:rPr>
      </w:pPr>
    </w:p>
    <w:p w14:paraId="6B51939D" w14:textId="4F975D7F" w:rsidR="0098005A" w:rsidRPr="006F21A6" w:rsidRDefault="0098005A" w:rsidP="0098005A">
      <w:pPr>
        <w:spacing w:after="0" w:line="240" w:lineRule="auto"/>
        <w:rPr>
          <w:rFonts w:ascii="Calibri" w:hAnsi="Calibri" w:cs="Calibri"/>
          <w:b/>
          <w:color w:val="000000" w:themeColor="text1"/>
          <w:sz w:val="20"/>
          <w:szCs w:val="20"/>
        </w:rPr>
      </w:pPr>
      <w:r w:rsidRPr="006F21A6">
        <w:rPr>
          <w:rFonts w:ascii="Calibri" w:hAnsi="Calibri" w:cs="Calibri"/>
          <w:bCs/>
          <w:color w:val="000000" w:themeColor="text1"/>
          <w:sz w:val="20"/>
          <w:szCs w:val="20"/>
        </w:rPr>
        <w:t xml:space="preserve">-Prochaine commission de suivi PSE : </w:t>
      </w:r>
      <w:r w:rsidRPr="006F21A6">
        <w:rPr>
          <w:rFonts w:ascii="Calibri" w:hAnsi="Calibri" w:cs="Calibri"/>
          <w:b/>
          <w:color w:val="000000" w:themeColor="text1"/>
          <w:sz w:val="20"/>
          <w:szCs w:val="20"/>
        </w:rPr>
        <w:t xml:space="preserve">Le 14 </w:t>
      </w:r>
      <w:r w:rsidR="00683298" w:rsidRPr="006F21A6">
        <w:rPr>
          <w:rFonts w:ascii="Calibri" w:hAnsi="Calibri" w:cs="Calibri"/>
          <w:b/>
          <w:color w:val="000000" w:themeColor="text1"/>
          <w:sz w:val="20"/>
          <w:szCs w:val="20"/>
        </w:rPr>
        <w:t>a</w:t>
      </w:r>
      <w:r w:rsidRPr="006F21A6">
        <w:rPr>
          <w:rFonts w:ascii="Calibri" w:hAnsi="Calibri" w:cs="Calibri"/>
          <w:b/>
          <w:color w:val="000000" w:themeColor="text1"/>
          <w:sz w:val="20"/>
          <w:szCs w:val="20"/>
        </w:rPr>
        <w:t>vril 2022</w:t>
      </w:r>
    </w:p>
    <w:p w14:paraId="612F6C66" w14:textId="77777777" w:rsidR="00135462" w:rsidRPr="006F21A6" w:rsidRDefault="00135462" w:rsidP="0098005A">
      <w:pPr>
        <w:spacing w:after="0" w:line="240" w:lineRule="auto"/>
        <w:rPr>
          <w:rFonts w:ascii="Calibri" w:hAnsi="Calibri" w:cs="Calibri"/>
          <w:b/>
          <w:color w:val="000000" w:themeColor="text1"/>
          <w:sz w:val="20"/>
          <w:szCs w:val="20"/>
          <w:u w:val="single"/>
        </w:rPr>
      </w:pPr>
    </w:p>
    <w:p w14:paraId="71C2DC03" w14:textId="77777777" w:rsidR="00D35715" w:rsidRPr="006F21A6" w:rsidRDefault="0098005A" w:rsidP="0098005A">
      <w:pPr>
        <w:spacing w:after="0" w:line="240" w:lineRule="auto"/>
        <w:jc w:val="both"/>
        <w:rPr>
          <w:rFonts w:ascii="Calibri" w:hAnsi="Calibri" w:cs="Calibri"/>
          <w:bCs/>
          <w:color w:val="000000" w:themeColor="text1"/>
          <w:sz w:val="20"/>
          <w:szCs w:val="20"/>
        </w:rPr>
      </w:pPr>
      <w:bookmarkStart w:id="3" w:name="_Hlk93303332"/>
      <w:r w:rsidRPr="006F21A6">
        <w:rPr>
          <w:rFonts w:ascii="Calibri" w:hAnsi="Calibri" w:cs="Calibri"/>
          <w:bCs/>
          <w:color w:val="000000" w:themeColor="text1"/>
          <w:sz w:val="20"/>
          <w:szCs w:val="20"/>
        </w:rPr>
        <w:t xml:space="preserve">-Rapprochement entre BPI et LHH : </w:t>
      </w:r>
    </w:p>
    <w:p w14:paraId="3398ED57" w14:textId="0421D4CF" w:rsidR="0098005A" w:rsidRPr="006F21A6" w:rsidRDefault="0098005A" w:rsidP="0098005A">
      <w:pPr>
        <w:spacing w:after="0" w:line="240" w:lineRule="auto"/>
        <w:jc w:val="both"/>
        <w:rPr>
          <w:rFonts w:ascii="Calibri" w:hAnsi="Calibri" w:cs="Calibri"/>
          <w:bCs/>
          <w:color w:val="000000" w:themeColor="text1"/>
          <w:sz w:val="20"/>
          <w:szCs w:val="20"/>
        </w:rPr>
      </w:pPr>
      <w:r w:rsidRPr="006F21A6">
        <w:rPr>
          <w:rFonts w:ascii="Calibri" w:hAnsi="Calibri" w:cs="Calibri"/>
          <w:bCs/>
          <w:color w:val="000000" w:themeColor="text1"/>
          <w:sz w:val="20"/>
          <w:szCs w:val="20"/>
        </w:rPr>
        <w:t xml:space="preserve">LHH a racheté BPI – </w:t>
      </w:r>
      <w:r w:rsidR="00414EDD" w:rsidRPr="006F21A6">
        <w:rPr>
          <w:rFonts w:ascii="Calibri" w:hAnsi="Calibri" w:cs="Calibri"/>
          <w:bCs/>
          <w:color w:val="000000" w:themeColor="text1"/>
          <w:sz w:val="20"/>
          <w:szCs w:val="20"/>
        </w:rPr>
        <w:t xml:space="preserve">fin de l’organisation interne </w:t>
      </w:r>
      <w:r w:rsidR="00D35715" w:rsidRPr="006F21A6">
        <w:rPr>
          <w:rFonts w:ascii="Calibri" w:hAnsi="Calibri" w:cs="Calibri"/>
          <w:bCs/>
          <w:color w:val="000000" w:themeColor="text1"/>
          <w:sz w:val="20"/>
          <w:szCs w:val="20"/>
        </w:rPr>
        <w:t xml:space="preserve">prévue </w:t>
      </w:r>
      <w:r w:rsidR="00414EDD" w:rsidRPr="006F21A6">
        <w:rPr>
          <w:rFonts w:ascii="Calibri" w:hAnsi="Calibri" w:cs="Calibri"/>
          <w:bCs/>
          <w:color w:val="000000" w:themeColor="text1"/>
          <w:sz w:val="20"/>
          <w:szCs w:val="20"/>
        </w:rPr>
        <w:t xml:space="preserve">en avril 2022 – </w:t>
      </w:r>
      <w:r w:rsidRPr="006F21A6">
        <w:rPr>
          <w:rFonts w:ascii="Calibri" w:hAnsi="Calibri" w:cs="Calibri"/>
          <w:bCs/>
          <w:color w:val="000000" w:themeColor="text1"/>
          <w:sz w:val="20"/>
          <w:szCs w:val="20"/>
        </w:rPr>
        <w:t>BPI et LHH sont très complémentaires</w:t>
      </w:r>
      <w:r w:rsidR="00414EDD" w:rsidRPr="006F21A6">
        <w:rPr>
          <w:rFonts w:ascii="Calibri" w:hAnsi="Calibri" w:cs="Calibri"/>
          <w:bCs/>
          <w:color w:val="000000" w:themeColor="text1"/>
          <w:sz w:val="20"/>
          <w:szCs w:val="20"/>
        </w:rPr>
        <w:t xml:space="preserve"> : </w:t>
      </w:r>
      <w:r w:rsidRPr="006F21A6">
        <w:rPr>
          <w:rFonts w:ascii="Calibri" w:hAnsi="Calibri" w:cs="Calibri"/>
          <w:bCs/>
          <w:color w:val="000000" w:themeColor="text1"/>
          <w:sz w:val="20"/>
          <w:szCs w:val="20"/>
        </w:rPr>
        <w:t xml:space="preserve">Le projet qui n’a aucun impact social/emploi et n’aura aucun effet sur les accompagnements </w:t>
      </w:r>
      <w:r w:rsidR="00D35715" w:rsidRPr="006F21A6">
        <w:rPr>
          <w:rFonts w:ascii="Calibri" w:hAnsi="Calibri" w:cs="Calibri"/>
          <w:bCs/>
          <w:color w:val="000000" w:themeColor="text1"/>
          <w:sz w:val="20"/>
          <w:szCs w:val="20"/>
        </w:rPr>
        <w:t xml:space="preserve">déjà </w:t>
      </w:r>
      <w:r w:rsidRPr="006F21A6">
        <w:rPr>
          <w:rFonts w:ascii="Calibri" w:hAnsi="Calibri" w:cs="Calibri"/>
          <w:bCs/>
          <w:color w:val="000000" w:themeColor="text1"/>
          <w:sz w:val="20"/>
          <w:szCs w:val="20"/>
        </w:rPr>
        <w:t>en cours.</w:t>
      </w:r>
    </w:p>
    <w:bookmarkEnd w:id="3"/>
    <w:p w14:paraId="12896282" w14:textId="0CD5ED76" w:rsidR="002C2439" w:rsidRPr="00E27B44" w:rsidRDefault="002C2439" w:rsidP="005759EC">
      <w:pPr>
        <w:spacing w:after="0" w:line="240" w:lineRule="auto"/>
        <w:rPr>
          <w:rFonts w:ascii="Calibri" w:hAnsi="Calibri" w:cs="Calibri"/>
          <w:b/>
          <w:sz w:val="20"/>
          <w:szCs w:val="20"/>
          <w:u w:val="single"/>
        </w:rPr>
      </w:pPr>
    </w:p>
    <w:sectPr w:rsidR="002C2439" w:rsidRPr="00E27B44" w:rsidSect="00D408B6">
      <w:headerReference w:type="default" r:id="rId24"/>
      <w:footerReference w:type="default" r:id="rId25"/>
      <w:pgSz w:w="16838" w:h="11906" w:orient="landscape"/>
      <w:pgMar w:top="1843"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E2AE7" w14:textId="77777777" w:rsidR="00E32619" w:rsidRDefault="00E32619" w:rsidP="00CC16B0">
      <w:pPr>
        <w:spacing w:after="0" w:line="240" w:lineRule="auto"/>
      </w:pPr>
      <w:r>
        <w:separator/>
      </w:r>
    </w:p>
  </w:endnote>
  <w:endnote w:type="continuationSeparator" w:id="0">
    <w:p w14:paraId="5CF48822" w14:textId="77777777" w:rsidR="00E32619" w:rsidRDefault="00E32619" w:rsidP="00CC1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3CB9F" w14:textId="77777777" w:rsidR="00D408B6" w:rsidRPr="00D408B6" w:rsidRDefault="00D408B6" w:rsidP="00D408B6">
    <w:pPr>
      <w:pStyle w:val="Pieddepage"/>
      <w:jc w:val="right"/>
      <w:rPr>
        <w:sz w:val="18"/>
        <w:szCs w:val="18"/>
      </w:rPr>
    </w:pPr>
    <w:r w:rsidRPr="00D408B6">
      <w:rPr>
        <w:sz w:val="18"/>
        <w:szCs w:val="18"/>
      </w:rPr>
      <w:t xml:space="preserve">Page </w:t>
    </w:r>
    <w:r w:rsidRPr="00D408B6">
      <w:rPr>
        <w:b/>
        <w:bCs/>
        <w:sz w:val="18"/>
        <w:szCs w:val="18"/>
      </w:rPr>
      <w:fldChar w:fldCharType="begin"/>
    </w:r>
    <w:r w:rsidRPr="00D408B6">
      <w:rPr>
        <w:b/>
        <w:bCs/>
        <w:sz w:val="18"/>
        <w:szCs w:val="18"/>
      </w:rPr>
      <w:instrText>PAGE  \* Arabic  \* MERGEFORMAT</w:instrText>
    </w:r>
    <w:r w:rsidRPr="00D408B6">
      <w:rPr>
        <w:b/>
        <w:bCs/>
        <w:sz w:val="18"/>
        <w:szCs w:val="18"/>
      </w:rPr>
      <w:fldChar w:fldCharType="separate"/>
    </w:r>
    <w:r w:rsidRPr="00D408B6">
      <w:rPr>
        <w:b/>
        <w:bCs/>
        <w:sz w:val="18"/>
        <w:szCs w:val="18"/>
      </w:rPr>
      <w:t>1</w:t>
    </w:r>
    <w:r w:rsidRPr="00D408B6">
      <w:rPr>
        <w:b/>
        <w:bCs/>
        <w:sz w:val="18"/>
        <w:szCs w:val="18"/>
      </w:rPr>
      <w:fldChar w:fldCharType="end"/>
    </w:r>
    <w:r w:rsidRPr="00D408B6">
      <w:rPr>
        <w:sz w:val="18"/>
        <w:szCs w:val="18"/>
      </w:rPr>
      <w:t xml:space="preserve"> sur </w:t>
    </w:r>
    <w:r w:rsidRPr="00D408B6">
      <w:rPr>
        <w:b/>
        <w:bCs/>
        <w:sz w:val="18"/>
        <w:szCs w:val="18"/>
      </w:rPr>
      <w:fldChar w:fldCharType="begin"/>
    </w:r>
    <w:r w:rsidRPr="00D408B6">
      <w:rPr>
        <w:b/>
        <w:bCs/>
        <w:sz w:val="18"/>
        <w:szCs w:val="18"/>
      </w:rPr>
      <w:instrText>NUMPAGES  \* Arabic  \* MERGEFORMAT</w:instrText>
    </w:r>
    <w:r w:rsidRPr="00D408B6">
      <w:rPr>
        <w:b/>
        <w:bCs/>
        <w:sz w:val="18"/>
        <w:szCs w:val="18"/>
      </w:rPr>
      <w:fldChar w:fldCharType="separate"/>
    </w:r>
    <w:r w:rsidRPr="00D408B6">
      <w:rPr>
        <w:b/>
        <w:bCs/>
        <w:sz w:val="18"/>
        <w:szCs w:val="18"/>
      </w:rPr>
      <w:t>2</w:t>
    </w:r>
    <w:r w:rsidRPr="00D408B6">
      <w:rPr>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94164" w14:textId="77777777" w:rsidR="00E32619" w:rsidRDefault="00E32619" w:rsidP="00CC16B0">
      <w:pPr>
        <w:spacing w:after="0" w:line="240" w:lineRule="auto"/>
      </w:pPr>
      <w:r>
        <w:separator/>
      </w:r>
    </w:p>
  </w:footnote>
  <w:footnote w:type="continuationSeparator" w:id="0">
    <w:p w14:paraId="13C939F2" w14:textId="77777777" w:rsidR="00E32619" w:rsidRDefault="00E32619" w:rsidP="00CC16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22E56" w14:textId="77777777" w:rsidR="00CC16B0" w:rsidRPr="008C417F" w:rsidRDefault="00F86710" w:rsidP="00CC16B0">
    <w:pPr>
      <w:pStyle w:val="En-tte"/>
      <w:jc w:val="right"/>
      <w:rPr>
        <w:b/>
      </w:rPr>
    </w:pPr>
    <w:r>
      <w:rPr>
        <w:noProof/>
        <w:lang w:eastAsia="fr-FR"/>
      </w:rPr>
      <w:drawing>
        <wp:anchor distT="0" distB="0" distL="114300" distR="114300" simplePos="0" relativeHeight="251659264" behindDoc="0" locked="0" layoutInCell="1" allowOverlap="1" wp14:anchorId="686C58CB" wp14:editId="1F974887">
          <wp:simplePos x="0" y="0"/>
          <wp:positionH relativeFrom="margin">
            <wp:posOffset>174625</wp:posOffset>
          </wp:positionH>
          <wp:positionV relativeFrom="margin">
            <wp:posOffset>-882650</wp:posOffset>
          </wp:positionV>
          <wp:extent cx="1518920" cy="642620"/>
          <wp:effectExtent l="0" t="0" r="5080" b="5080"/>
          <wp:wrapSquare wrapText="bothSides"/>
          <wp:docPr id="12" name="Image 12" descr="ITMLogistique_BlocMark_ali_international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ITMLogistique_BlocMark_ali_international_Q.jp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8920" cy="642620"/>
                  </a:xfrm>
                  <a:prstGeom prst="rect">
                    <a:avLst/>
                  </a:prstGeom>
                </pic:spPr>
              </pic:pic>
            </a:graphicData>
          </a:graphic>
          <wp14:sizeRelH relativeFrom="margin">
            <wp14:pctWidth>0</wp14:pctWidth>
          </wp14:sizeRelH>
          <wp14:sizeRelV relativeFrom="margin">
            <wp14:pctHeight>0</wp14:pctHeight>
          </wp14:sizeRelV>
        </wp:anchor>
      </w:drawing>
    </w:r>
    <w:r w:rsidR="00CC16B0">
      <w:rPr>
        <w:noProof/>
        <w:lang w:eastAsia="fr-FR"/>
      </w:rPr>
      <mc:AlternateContent>
        <mc:Choice Requires="wps">
          <w:drawing>
            <wp:anchor distT="0" distB="0" distL="114300" distR="114300" simplePos="0" relativeHeight="251660288" behindDoc="0" locked="0" layoutInCell="1" allowOverlap="1" wp14:anchorId="09C62249" wp14:editId="111E09B0">
              <wp:simplePos x="0" y="0"/>
              <wp:positionH relativeFrom="column">
                <wp:posOffset>-130175</wp:posOffset>
              </wp:positionH>
              <wp:positionV relativeFrom="paragraph">
                <wp:posOffset>-244475</wp:posOffset>
              </wp:positionV>
              <wp:extent cx="175260" cy="868680"/>
              <wp:effectExtent l="0" t="0" r="0" b="7620"/>
              <wp:wrapNone/>
              <wp:docPr id="6" name="Forme libre : forme 12"/>
              <wp:cNvGraphicFramePr/>
              <a:graphic xmlns:a="http://schemas.openxmlformats.org/drawingml/2006/main">
                <a:graphicData uri="http://schemas.microsoft.com/office/word/2010/wordprocessingShape">
                  <wps:wsp>
                    <wps:cNvSpPr/>
                    <wps:spPr>
                      <a:xfrm>
                        <a:off x="0" y="0"/>
                        <a:ext cx="175260" cy="868680"/>
                      </a:xfrm>
                      <a:custGeom>
                        <a:avLst/>
                        <a:gdLst>
                          <a:gd name="connsiteX0" fmla="*/ 1614 w 903180"/>
                          <a:gd name="connsiteY0" fmla="*/ 0 h 1215342"/>
                          <a:gd name="connsiteX1" fmla="*/ 903180 w 903180"/>
                          <a:gd name="connsiteY1" fmla="*/ 0 h 1215342"/>
                          <a:gd name="connsiteX2" fmla="*/ 900112 w 903180"/>
                          <a:gd name="connsiteY2" fmla="*/ 1130280 h 1215342"/>
                          <a:gd name="connsiteX3" fmla="*/ 800289 w 903180"/>
                          <a:gd name="connsiteY3" fmla="*/ 1146330 h 1215342"/>
                          <a:gd name="connsiteX4" fmla="*/ 695336 w 903180"/>
                          <a:gd name="connsiteY4" fmla="*/ 1161263 h 1215342"/>
                          <a:gd name="connsiteX5" fmla="*/ 585523 w 903180"/>
                          <a:gd name="connsiteY5" fmla="*/ 1175428 h 1215342"/>
                          <a:gd name="connsiteX6" fmla="*/ 472649 w 903180"/>
                          <a:gd name="connsiteY6" fmla="*/ 1188337 h 1215342"/>
                          <a:gd name="connsiteX7" fmla="*/ 355544 w 903180"/>
                          <a:gd name="connsiteY7" fmla="*/ 1198316 h 1215342"/>
                          <a:gd name="connsiteX8" fmla="*/ 297757 w 903180"/>
                          <a:gd name="connsiteY8" fmla="*/ 1202223 h 1215342"/>
                          <a:gd name="connsiteX9" fmla="*/ 237900 w 903180"/>
                          <a:gd name="connsiteY9" fmla="*/ 1206410 h 1215342"/>
                          <a:gd name="connsiteX10" fmla="*/ 178852 w 903180"/>
                          <a:gd name="connsiteY10" fmla="*/ 1210318 h 1215342"/>
                          <a:gd name="connsiteX11" fmla="*/ 118905 w 903180"/>
                          <a:gd name="connsiteY11" fmla="*/ 1212411 h 1215342"/>
                          <a:gd name="connsiteX12" fmla="*/ 59857 w 903180"/>
                          <a:gd name="connsiteY12" fmla="*/ 1214295 h 1215342"/>
                          <a:gd name="connsiteX13" fmla="*/ 0 w 903180"/>
                          <a:gd name="connsiteY13" fmla="*/ 1215342 h 1215342"/>
                          <a:gd name="connsiteX14" fmla="*/ 1614 w 903180"/>
                          <a:gd name="connsiteY14" fmla="*/ 0 h 1215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03180" h="1215342">
                            <a:moveTo>
                              <a:pt x="1614" y="0"/>
                            </a:moveTo>
                            <a:lnTo>
                              <a:pt x="903180" y="0"/>
                            </a:lnTo>
                            <a:lnTo>
                              <a:pt x="900112" y="1130280"/>
                            </a:lnTo>
                            <a:cubicBezTo>
                              <a:pt x="866808" y="1135653"/>
                              <a:pt x="833593" y="1140957"/>
                              <a:pt x="800289" y="1146330"/>
                            </a:cubicBezTo>
                            <a:cubicBezTo>
                              <a:pt x="765275" y="1151284"/>
                              <a:pt x="730351" y="1156308"/>
                              <a:pt x="695336" y="1161263"/>
                            </a:cubicBezTo>
                            <a:cubicBezTo>
                              <a:pt x="658702" y="1166008"/>
                              <a:pt x="622157" y="1170683"/>
                              <a:pt x="585523" y="1175428"/>
                            </a:cubicBezTo>
                            <a:cubicBezTo>
                              <a:pt x="547898" y="1179754"/>
                              <a:pt x="510273" y="1184011"/>
                              <a:pt x="472649" y="1188337"/>
                            </a:cubicBezTo>
                            <a:cubicBezTo>
                              <a:pt x="433584" y="1191687"/>
                              <a:pt x="394609" y="1194966"/>
                              <a:pt x="355544" y="1198316"/>
                            </a:cubicBezTo>
                            <a:cubicBezTo>
                              <a:pt x="336282" y="1199642"/>
                              <a:pt x="317019" y="1200898"/>
                              <a:pt x="297757" y="1202223"/>
                            </a:cubicBezTo>
                            <a:cubicBezTo>
                              <a:pt x="277774" y="1203619"/>
                              <a:pt x="257882" y="1205015"/>
                              <a:pt x="237900" y="1206410"/>
                            </a:cubicBezTo>
                            <a:cubicBezTo>
                              <a:pt x="218187" y="1207736"/>
                              <a:pt x="198565" y="1208992"/>
                              <a:pt x="178852" y="1210318"/>
                            </a:cubicBezTo>
                            <a:lnTo>
                              <a:pt x="118905" y="1212411"/>
                            </a:lnTo>
                            <a:cubicBezTo>
                              <a:pt x="99192" y="1213039"/>
                              <a:pt x="79570" y="1213667"/>
                              <a:pt x="59857" y="1214295"/>
                            </a:cubicBezTo>
                            <a:cubicBezTo>
                              <a:pt x="39875" y="1214644"/>
                              <a:pt x="19982" y="1214993"/>
                              <a:pt x="0" y="1215342"/>
                            </a:cubicBezTo>
                            <a:lnTo>
                              <a:pt x="1614" y="0"/>
                            </a:lnTo>
                            <a:close/>
                          </a:path>
                        </a:pathLst>
                      </a:cu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lIns="95782" tIns="47891" rIns="95782" bIns="47891" anchor="ctr"/>
                  </wps:wsp>
                </a:graphicData>
              </a:graphic>
              <wp14:sizeRelH relativeFrom="margin">
                <wp14:pctWidth>0</wp14:pctWidth>
              </wp14:sizeRelH>
              <wp14:sizeRelV relativeFrom="margin">
                <wp14:pctHeight>0</wp14:pctHeight>
              </wp14:sizeRelV>
            </wp:anchor>
          </w:drawing>
        </mc:Choice>
        <mc:Fallback>
          <w:pict>
            <v:shape w14:anchorId="1759E4A9" id="Forme libre : forme 12" o:spid="_x0000_s1026" style="position:absolute;margin-left:-10.25pt;margin-top:-19.25pt;width:13.8pt;height:6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3180,121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" path="m1614,l903180,r-3068,1130280c866808,1135653,833593,1140957,800289,1146330v-35014,4954,-69938,9978,-104953,14933c658702,1166008,622157,1170683,585523,1175428v-37625,4326,-75250,8583,-112874,12909c433584,1191687,394609,1194966,355544,1198316v-19262,1326,-38525,2582,-57787,3907c277774,1203619,257882,1205015,237900,1206410v-19713,1326,-39335,2582,-59048,3908l118905,1212411v-19713,628,-39335,1256,-59048,1884c39875,1214644,19982,1214993,,1215342l1614,xe" fillcolor="#c00000" stroked="f" strokeweight="1pt">
              <v:stroke joinstyle="miter"/>
              <v:path arrowok="t" o:connecttype="custom" o:connectlocs="313,0;175260,0;174665,807881;155294,819353;134928,830026;113619,840151;91716,849378;68992,856510;57779,859303;46164,862296;34706,865089;23073,866585;11615,867932;0,868680;313,0" o:connectangles="0,0,0,0,0,0,0,0,0,0,0,0,0,0,0"/>
            </v:shape>
          </w:pict>
        </mc:Fallback>
      </mc:AlternateContent>
    </w:r>
  </w:p>
  <w:p w14:paraId="2B7893D4" w14:textId="77777777" w:rsidR="00CC16B0" w:rsidRDefault="00CC16B0" w:rsidP="00CC16B0">
    <w:pPr>
      <w:pStyle w:val="En-tte"/>
    </w:pPr>
    <w:r>
      <w:tab/>
    </w:r>
    <w:r>
      <w:tab/>
      <w:t xml:space="preserve"> </w:t>
    </w:r>
  </w:p>
  <w:p w14:paraId="4BCBE5C9" w14:textId="77777777" w:rsidR="00CC16B0" w:rsidRDefault="00CC16B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E26E2"/>
    <w:multiLevelType w:val="hybridMultilevel"/>
    <w:tmpl w:val="E7D6C4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CE7"/>
    <w:rsid w:val="00006560"/>
    <w:rsid w:val="00010079"/>
    <w:rsid w:val="000227B2"/>
    <w:rsid w:val="00024658"/>
    <w:rsid w:val="0004200C"/>
    <w:rsid w:val="00044181"/>
    <w:rsid w:val="000630A8"/>
    <w:rsid w:val="000646C9"/>
    <w:rsid w:val="000675CF"/>
    <w:rsid w:val="000A6584"/>
    <w:rsid w:val="000C16CA"/>
    <w:rsid w:val="000D11A9"/>
    <w:rsid w:val="000E15B6"/>
    <w:rsid w:val="000F40FB"/>
    <w:rsid w:val="00106274"/>
    <w:rsid w:val="001170C1"/>
    <w:rsid w:val="0012560D"/>
    <w:rsid w:val="00135462"/>
    <w:rsid w:val="001355CA"/>
    <w:rsid w:val="0016783B"/>
    <w:rsid w:val="00197174"/>
    <w:rsid w:val="001A44EE"/>
    <w:rsid w:val="001B3E8A"/>
    <w:rsid w:val="001C2E2E"/>
    <w:rsid w:val="001C7E03"/>
    <w:rsid w:val="001D03DE"/>
    <w:rsid w:val="001D0860"/>
    <w:rsid w:val="001E0CD8"/>
    <w:rsid w:val="002140D9"/>
    <w:rsid w:val="00215886"/>
    <w:rsid w:val="00215954"/>
    <w:rsid w:val="002167AA"/>
    <w:rsid w:val="00217D2C"/>
    <w:rsid w:val="002336FE"/>
    <w:rsid w:val="002417EA"/>
    <w:rsid w:val="00263091"/>
    <w:rsid w:val="00274B52"/>
    <w:rsid w:val="00280654"/>
    <w:rsid w:val="002B77B1"/>
    <w:rsid w:val="002C2439"/>
    <w:rsid w:val="002C2504"/>
    <w:rsid w:val="002D0C59"/>
    <w:rsid w:val="002D2FCB"/>
    <w:rsid w:val="002D6C22"/>
    <w:rsid w:val="00307E41"/>
    <w:rsid w:val="00312B07"/>
    <w:rsid w:val="00325867"/>
    <w:rsid w:val="00334C77"/>
    <w:rsid w:val="00351ED0"/>
    <w:rsid w:val="00360679"/>
    <w:rsid w:val="003747EC"/>
    <w:rsid w:val="00392F23"/>
    <w:rsid w:val="00393C0F"/>
    <w:rsid w:val="003948B1"/>
    <w:rsid w:val="003B427E"/>
    <w:rsid w:val="003E475E"/>
    <w:rsid w:val="00401E54"/>
    <w:rsid w:val="00401F77"/>
    <w:rsid w:val="00402C68"/>
    <w:rsid w:val="004062BB"/>
    <w:rsid w:val="00412236"/>
    <w:rsid w:val="00414879"/>
    <w:rsid w:val="00414EDD"/>
    <w:rsid w:val="00492FF5"/>
    <w:rsid w:val="004B0E46"/>
    <w:rsid w:val="004B5F88"/>
    <w:rsid w:val="004C1688"/>
    <w:rsid w:val="004D605D"/>
    <w:rsid w:val="004D771E"/>
    <w:rsid w:val="004E4BD1"/>
    <w:rsid w:val="004F5DCE"/>
    <w:rsid w:val="00505E79"/>
    <w:rsid w:val="005106E2"/>
    <w:rsid w:val="00513DB4"/>
    <w:rsid w:val="0052041D"/>
    <w:rsid w:val="00526401"/>
    <w:rsid w:val="0057135B"/>
    <w:rsid w:val="005755C0"/>
    <w:rsid w:val="005759EC"/>
    <w:rsid w:val="005A46DE"/>
    <w:rsid w:val="005B2595"/>
    <w:rsid w:val="005D4131"/>
    <w:rsid w:val="005D510E"/>
    <w:rsid w:val="005E511A"/>
    <w:rsid w:val="005F20F0"/>
    <w:rsid w:val="005F4541"/>
    <w:rsid w:val="006102F4"/>
    <w:rsid w:val="0061065C"/>
    <w:rsid w:val="00621FC2"/>
    <w:rsid w:val="0063145B"/>
    <w:rsid w:val="006431A2"/>
    <w:rsid w:val="00652D45"/>
    <w:rsid w:val="00655CF0"/>
    <w:rsid w:val="00683298"/>
    <w:rsid w:val="00684C35"/>
    <w:rsid w:val="00690996"/>
    <w:rsid w:val="006919CF"/>
    <w:rsid w:val="006E1D3A"/>
    <w:rsid w:val="006F21A6"/>
    <w:rsid w:val="006F56FD"/>
    <w:rsid w:val="006F5EF4"/>
    <w:rsid w:val="00701F7C"/>
    <w:rsid w:val="00703DB2"/>
    <w:rsid w:val="0070517B"/>
    <w:rsid w:val="00707684"/>
    <w:rsid w:val="00746E23"/>
    <w:rsid w:val="00754482"/>
    <w:rsid w:val="00780AA3"/>
    <w:rsid w:val="00786029"/>
    <w:rsid w:val="007873B3"/>
    <w:rsid w:val="007A79CB"/>
    <w:rsid w:val="007C3C3C"/>
    <w:rsid w:val="00821B24"/>
    <w:rsid w:val="00823251"/>
    <w:rsid w:val="008246DB"/>
    <w:rsid w:val="00837FBF"/>
    <w:rsid w:val="0087488E"/>
    <w:rsid w:val="00881BD3"/>
    <w:rsid w:val="00884226"/>
    <w:rsid w:val="00891AF3"/>
    <w:rsid w:val="00895C83"/>
    <w:rsid w:val="008A7737"/>
    <w:rsid w:val="008B3EB2"/>
    <w:rsid w:val="008C17E8"/>
    <w:rsid w:val="008D5DA2"/>
    <w:rsid w:val="008D6875"/>
    <w:rsid w:val="008E0D92"/>
    <w:rsid w:val="008E281C"/>
    <w:rsid w:val="008F22B2"/>
    <w:rsid w:val="009039F5"/>
    <w:rsid w:val="00904686"/>
    <w:rsid w:val="00907172"/>
    <w:rsid w:val="0093244E"/>
    <w:rsid w:val="009760E1"/>
    <w:rsid w:val="00976906"/>
    <w:rsid w:val="009770C1"/>
    <w:rsid w:val="0098005A"/>
    <w:rsid w:val="009860A1"/>
    <w:rsid w:val="009863A0"/>
    <w:rsid w:val="00992C6B"/>
    <w:rsid w:val="00996820"/>
    <w:rsid w:val="009A14B0"/>
    <w:rsid w:val="009A4DA0"/>
    <w:rsid w:val="009B5CD9"/>
    <w:rsid w:val="009C1B9E"/>
    <w:rsid w:val="009D2D91"/>
    <w:rsid w:val="009D5F8C"/>
    <w:rsid w:val="009E2D1D"/>
    <w:rsid w:val="009E59ED"/>
    <w:rsid w:val="009F2D13"/>
    <w:rsid w:val="009F63DC"/>
    <w:rsid w:val="00A150F1"/>
    <w:rsid w:val="00A20931"/>
    <w:rsid w:val="00A25920"/>
    <w:rsid w:val="00A438FE"/>
    <w:rsid w:val="00A55704"/>
    <w:rsid w:val="00A7189C"/>
    <w:rsid w:val="00A80B7E"/>
    <w:rsid w:val="00A81254"/>
    <w:rsid w:val="00AA03BC"/>
    <w:rsid w:val="00AA7A93"/>
    <w:rsid w:val="00AB30DA"/>
    <w:rsid w:val="00AD12BB"/>
    <w:rsid w:val="00AD52F9"/>
    <w:rsid w:val="00AE0478"/>
    <w:rsid w:val="00AF07B5"/>
    <w:rsid w:val="00AF33E8"/>
    <w:rsid w:val="00AF491C"/>
    <w:rsid w:val="00B169B6"/>
    <w:rsid w:val="00B22365"/>
    <w:rsid w:val="00B235E4"/>
    <w:rsid w:val="00B45AA3"/>
    <w:rsid w:val="00B50B20"/>
    <w:rsid w:val="00B52F94"/>
    <w:rsid w:val="00B5435F"/>
    <w:rsid w:val="00B6618F"/>
    <w:rsid w:val="00B7104F"/>
    <w:rsid w:val="00BA2117"/>
    <w:rsid w:val="00BA26E9"/>
    <w:rsid w:val="00BB3B37"/>
    <w:rsid w:val="00BB4A38"/>
    <w:rsid w:val="00BC266B"/>
    <w:rsid w:val="00BE74B4"/>
    <w:rsid w:val="00BF21B5"/>
    <w:rsid w:val="00C02B7F"/>
    <w:rsid w:val="00C03C87"/>
    <w:rsid w:val="00C06629"/>
    <w:rsid w:val="00C138B8"/>
    <w:rsid w:val="00C1544D"/>
    <w:rsid w:val="00C164A9"/>
    <w:rsid w:val="00C20B27"/>
    <w:rsid w:val="00C30651"/>
    <w:rsid w:val="00C32F58"/>
    <w:rsid w:val="00C35AF5"/>
    <w:rsid w:val="00C52609"/>
    <w:rsid w:val="00C60C61"/>
    <w:rsid w:val="00C61EC4"/>
    <w:rsid w:val="00C62E83"/>
    <w:rsid w:val="00C7779F"/>
    <w:rsid w:val="00C82622"/>
    <w:rsid w:val="00C83F90"/>
    <w:rsid w:val="00C852AC"/>
    <w:rsid w:val="00CB3D38"/>
    <w:rsid w:val="00CC16B0"/>
    <w:rsid w:val="00CE1849"/>
    <w:rsid w:val="00CE2100"/>
    <w:rsid w:val="00CE7CE7"/>
    <w:rsid w:val="00D06928"/>
    <w:rsid w:val="00D10009"/>
    <w:rsid w:val="00D17246"/>
    <w:rsid w:val="00D32A34"/>
    <w:rsid w:val="00D35715"/>
    <w:rsid w:val="00D408B6"/>
    <w:rsid w:val="00D4407D"/>
    <w:rsid w:val="00D70A72"/>
    <w:rsid w:val="00D72CF5"/>
    <w:rsid w:val="00D73172"/>
    <w:rsid w:val="00D825A6"/>
    <w:rsid w:val="00D9499B"/>
    <w:rsid w:val="00DB72DF"/>
    <w:rsid w:val="00DC64FF"/>
    <w:rsid w:val="00DE50EC"/>
    <w:rsid w:val="00E134B5"/>
    <w:rsid w:val="00E17598"/>
    <w:rsid w:val="00E27B44"/>
    <w:rsid w:val="00E32619"/>
    <w:rsid w:val="00E47A71"/>
    <w:rsid w:val="00E56241"/>
    <w:rsid w:val="00E618C1"/>
    <w:rsid w:val="00E624C8"/>
    <w:rsid w:val="00E62596"/>
    <w:rsid w:val="00E63DB6"/>
    <w:rsid w:val="00E63F99"/>
    <w:rsid w:val="00E66696"/>
    <w:rsid w:val="00E829CD"/>
    <w:rsid w:val="00E848AD"/>
    <w:rsid w:val="00E86C6E"/>
    <w:rsid w:val="00EB0F8F"/>
    <w:rsid w:val="00ED5B67"/>
    <w:rsid w:val="00F00A98"/>
    <w:rsid w:val="00F00B11"/>
    <w:rsid w:val="00F53696"/>
    <w:rsid w:val="00F53A06"/>
    <w:rsid w:val="00F86710"/>
    <w:rsid w:val="00F90444"/>
    <w:rsid w:val="00F94C19"/>
    <w:rsid w:val="00FA004B"/>
    <w:rsid w:val="00FD02FB"/>
    <w:rsid w:val="00FE0BBA"/>
    <w:rsid w:val="00FE6956"/>
    <w:rsid w:val="00FF4E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401E3E"/>
  <w15:chartTrackingRefBased/>
  <w15:docId w15:val="{4DF09543-B3D9-4752-87EB-59503A366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CE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TableauGrille5Fonc-Accentuation1">
    <w:name w:val="Grid Table 5 Dark Accent 1"/>
    <w:basedOn w:val="TableauNormal"/>
    <w:uiPriority w:val="50"/>
    <w:rsid w:val="00CE7CE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NormalWeb">
    <w:name w:val="Normal (Web)"/>
    <w:basedOn w:val="Normal"/>
    <w:uiPriority w:val="99"/>
    <w:unhideWhenUsed/>
    <w:rsid w:val="001355CA"/>
    <w:pPr>
      <w:spacing w:after="0" w:line="240" w:lineRule="auto"/>
    </w:pPr>
    <w:rPr>
      <w:rFonts w:ascii="Calibri" w:hAnsi="Calibri" w:cs="Calibri"/>
      <w:lang w:eastAsia="fr-FR"/>
    </w:rPr>
  </w:style>
  <w:style w:type="table" w:styleId="TableauGrille5Fonc-Accentuation3">
    <w:name w:val="Grid Table 5 Dark Accent 3"/>
    <w:basedOn w:val="TableauNormal"/>
    <w:uiPriority w:val="50"/>
    <w:rsid w:val="007A79C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En-tte">
    <w:name w:val="header"/>
    <w:basedOn w:val="Normal"/>
    <w:link w:val="En-tteCar"/>
    <w:uiPriority w:val="99"/>
    <w:unhideWhenUsed/>
    <w:rsid w:val="00CC16B0"/>
    <w:pPr>
      <w:tabs>
        <w:tab w:val="center" w:pos="4536"/>
        <w:tab w:val="right" w:pos="9072"/>
      </w:tabs>
      <w:spacing w:after="0" w:line="240" w:lineRule="auto"/>
    </w:pPr>
  </w:style>
  <w:style w:type="character" w:customStyle="1" w:styleId="En-tteCar">
    <w:name w:val="En-tête Car"/>
    <w:basedOn w:val="Policepardfaut"/>
    <w:link w:val="En-tte"/>
    <w:uiPriority w:val="99"/>
    <w:rsid w:val="00CC16B0"/>
  </w:style>
  <w:style w:type="paragraph" w:styleId="Pieddepage">
    <w:name w:val="footer"/>
    <w:basedOn w:val="Normal"/>
    <w:link w:val="PieddepageCar"/>
    <w:uiPriority w:val="99"/>
    <w:unhideWhenUsed/>
    <w:rsid w:val="00CC16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C16B0"/>
  </w:style>
  <w:style w:type="paragraph" w:styleId="Paragraphedeliste">
    <w:name w:val="List Paragraph"/>
    <w:basedOn w:val="Normal"/>
    <w:uiPriority w:val="34"/>
    <w:qFormat/>
    <w:rsid w:val="00F867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293051">
      <w:bodyDiv w:val="1"/>
      <w:marLeft w:val="0"/>
      <w:marRight w:val="0"/>
      <w:marTop w:val="0"/>
      <w:marBottom w:val="0"/>
      <w:divBdr>
        <w:top w:val="none" w:sz="0" w:space="0" w:color="auto"/>
        <w:left w:val="none" w:sz="0" w:space="0" w:color="auto"/>
        <w:bottom w:val="none" w:sz="0" w:space="0" w:color="auto"/>
        <w:right w:val="none" w:sz="0" w:space="0" w:color="auto"/>
      </w:divBdr>
    </w:div>
    <w:div w:id="173967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Word_Document.doc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package" Target="embeddings/Microsoft_Excel_Worksheet.xlsx"/><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D6247-7B2C-4AF4-BE26-F6622F90A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924</Words>
  <Characters>5087</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GORECKI</dc:creator>
  <cp:keywords/>
  <dc:description/>
  <cp:lastModifiedBy>Alexandra PAREL</cp:lastModifiedBy>
  <cp:revision>2</cp:revision>
  <dcterms:created xsi:type="dcterms:W3CDTF">2022-04-08T13:17:00Z</dcterms:created>
  <dcterms:modified xsi:type="dcterms:W3CDTF">2022-04-08T13:17:00Z</dcterms:modified>
</cp:coreProperties>
</file>